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emf" ContentType="image/x-emf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Pr="00EE25EC" w:rsidRDefault="00AF308C" w:rsidP="002338FC">
      <w:pPr>
        <w:ind w:left="284"/>
        <w:rPr>
          <w:rFonts w:ascii="Arial Narrow" w:hAnsi="Arial Narrow"/>
          <w:b/>
          <w:i/>
          <w:sz w:val="28"/>
        </w:rPr>
      </w:pPr>
      <w:r w:rsidRPr="00EE25EC">
        <w:rPr>
          <w:rFonts w:ascii="Arial Narrow" w:hAnsi="Arial Narrow"/>
          <w:b/>
          <w:i/>
          <w:sz w:val="28"/>
        </w:rPr>
        <w:t xml:space="preserve">MEDIENINFORMATION  </w:t>
      </w:r>
      <w:r w:rsidRPr="00EE25EC">
        <w:rPr>
          <w:rFonts w:ascii="Arial Narrow" w:hAnsi="Arial Narrow"/>
          <w:b/>
          <w:i/>
        </w:rPr>
        <w:t>((zur freien Veröffentlichung))</w:t>
      </w: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B87815" w:rsidRDefault="00B87815" w:rsidP="002338FC">
      <w:pPr>
        <w:ind w:left="284"/>
        <w:rPr>
          <w:rFonts w:ascii="Arial Narrow" w:hAnsi="Arial Narrow"/>
          <w:sz w:val="22"/>
        </w:rPr>
      </w:pP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Pr="00EE25EC" w:rsidRDefault="00AF308C" w:rsidP="002338FC">
      <w:pPr>
        <w:ind w:left="284"/>
        <w:rPr>
          <w:rFonts w:ascii="Arial Narrow" w:hAnsi="Arial Narrow"/>
          <w:i/>
          <w:sz w:val="22"/>
        </w:rPr>
      </w:pPr>
      <w:r w:rsidRPr="00EE25EC">
        <w:rPr>
          <w:rFonts w:ascii="Arial Narrow" w:hAnsi="Arial Narrow"/>
          <w:i/>
          <w:sz w:val="22"/>
        </w:rPr>
        <w:t xml:space="preserve">Texaid </w:t>
      </w:r>
      <w:r w:rsidR="00576E08" w:rsidRPr="00EE25EC">
        <w:rPr>
          <w:rFonts w:ascii="Arial Narrow" w:hAnsi="Arial Narrow"/>
          <w:i/>
          <w:sz w:val="22"/>
        </w:rPr>
        <w:t>wächst in Deutschland</w:t>
      </w:r>
    </w:p>
    <w:p w:rsidR="00AF308C" w:rsidRPr="00EE25EC" w:rsidRDefault="00EE25EC" w:rsidP="002338FC">
      <w:pPr>
        <w:ind w:left="284"/>
        <w:rPr>
          <w:rFonts w:ascii="Arial Narrow" w:hAnsi="Arial Narrow"/>
          <w:b/>
        </w:rPr>
      </w:pPr>
      <w:r w:rsidRPr="00EE25EC">
        <w:rPr>
          <w:rFonts w:ascii="Arial Narrow" w:hAnsi="Arial Narrow"/>
          <w:b/>
        </w:rPr>
        <w:t xml:space="preserve">Professionelles </w:t>
      </w:r>
      <w:r w:rsidR="00BA4C21">
        <w:rPr>
          <w:rFonts w:ascii="Arial Narrow" w:hAnsi="Arial Narrow"/>
          <w:b/>
        </w:rPr>
        <w:t>Kleidersortieren</w:t>
      </w:r>
      <w:r w:rsidRPr="00EE25EC">
        <w:rPr>
          <w:rFonts w:ascii="Arial Narrow" w:hAnsi="Arial Narrow"/>
          <w:b/>
        </w:rPr>
        <w:t xml:space="preserve"> hat Erfolg</w:t>
      </w: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Default="00AF308C" w:rsidP="002338FC">
      <w:pPr>
        <w:ind w:left="284"/>
        <w:rPr>
          <w:rFonts w:ascii="Arial Narrow" w:hAnsi="Arial Narrow"/>
          <w:sz w:val="22"/>
        </w:rPr>
      </w:pPr>
    </w:p>
    <w:p w:rsidR="00AF308C" w:rsidRPr="00AF308C" w:rsidRDefault="00AF308C" w:rsidP="00AF308C">
      <w:pPr>
        <w:spacing w:line="360" w:lineRule="auto"/>
        <w:ind w:left="284"/>
        <w:rPr>
          <w:rFonts w:ascii="Arial Narrow" w:hAnsi="Arial Narrow"/>
          <w:b/>
          <w:sz w:val="22"/>
        </w:rPr>
      </w:pPr>
      <w:r>
        <w:rPr>
          <w:rFonts w:ascii="Arial Narrow" w:hAnsi="Arial Narrow"/>
          <w:sz w:val="22"/>
        </w:rPr>
        <w:t xml:space="preserve">Schattdorf, 02. September 2013 – </w:t>
      </w:r>
      <w:r w:rsidRPr="00AF308C">
        <w:rPr>
          <w:rFonts w:ascii="Arial Narrow" w:hAnsi="Arial Narrow"/>
          <w:b/>
          <w:sz w:val="22"/>
        </w:rPr>
        <w:t>Texaid übernahm per 30. August 2013 die deutsche ReSales</w:t>
      </w:r>
      <w:r w:rsidR="00CC1B8D">
        <w:rPr>
          <w:rFonts w:ascii="Arial Narrow" w:hAnsi="Arial Narrow"/>
          <w:b/>
          <w:sz w:val="22"/>
        </w:rPr>
        <w:t>-Gruppe</w:t>
      </w:r>
      <w:r w:rsidRPr="00AF308C">
        <w:rPr>
          <w:rFonts w:ascii="Arial Narrow" w:hAnsi="Arial Narrow"/>
          <w:b/>
          <w:sz w:val="22"/>
        </w:rPr>
        <w:t xml:space="preserve">. Im Portfolio enthalten sind zwei </w:t>
      </w:r>
      <w:proofErr w:type="gramStart"/>
      <w:r w:rsidRPr="00AF308C">
        <w:rPr>
          <w:rFonts w:ascii="Arial Narrow" w:hAnsi="Arial Narrow"/>
          <w:b/>
          <w:sz w:val="22"/>
        </w:rPr>
        <w:t xml:space="preserve">Sortierbetriebe, </w:t>
      </w:r>
      <w:r w:rsidR="00E92B5F">
        <w:rPr>
          <w:rFonts w:ascii="Arial Narrow" w:hAnsi="Arial Narrow"/>
          <w:b/>
          <w:sz w:val="22"/>
        </w:rPr>
        <w:t>6</w:t>
      </w:r>
      <w:r w:rsidRPr="00AF308C">
        <w:rPr>
          <w:rFonts w:ascii="Arial Narrow" w:hAnsi="Arial Narrow"/>
          <w:b/>
          <w:sz w:val="22"/>
        </w:rPr>
        <w:t>'</w:t>
      </w:r>
      <w:r w:rsidR="00E92B5F">
        <w:rPr>
          <w:rFonts w:ascii="Arial Narrow" w:hAnsi="Arial Narrow"/>
          <w:b/>
          <w:sz w:val="22"/>
        </w:rPr>
        <w:t>5</w:t>
      </w:r>
      <w:r w:rsidRPr="00AF308C">
        <w:rPr>
          <w:rFonts w:ascii="Arial Narrow" w:hAnsi="Arial Narrow"/>
          <w:b/>
          <w:sz w:val="22"/>
        </w:rPr>
        <w:t>00</w:t>
      </w:r>
      <w:proofErr w:type="gramEnd"/>
      <w:r w:rsidRPr="00AF308C">
        <w:rPr>
          <w:rFonts w:ascii="Arial Narrow" w:hAnsi="Arial Narrow"/>
          <w:b/>
          <w:sz w:val="22"/>
        </w:rPr>
        <w:t xml:space="preserve"> Sammelcontainer und 28 Secondhand-Shops. Damit steigert die Schattdorfer Textilrecyclingorganisation massiv ihre Wertschöpfung. </w:t>
      </w:r>
      <w:r w:rsidR="00EC17D3">
        <w:rPr>
          <w:rFonts w:ascii="Arial Narrow" w:hAnsi="Arial Narrow"/>
          <w:b/>
          <w:sz w:val="22"/>
        </w:rPr>
        <w:t xml:space="preserve">Nicht zuletzt stärkt der Zusammenschluss die Marktposition von Texaid auch hierzulande und sichert langfristig die Schweizer Arbeitsplätze.  </w:t>
      </w:r>
    </w:p>
    <w:p w:rsidR="00CA5479" w:rsidRDefault="00CA5479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BF6151" w:rsidRDefault="00914B53" w:rsidP="00AF308C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Die in Thüringen </w:t>
      </w:r>
      <w:r w:rsidR="00CA5479">
        <w:rPr>
          <w:rFonts w:ascii="Arial Narrow" w:hAnsi="Arial Narrow"/>
          <w:sz w:val="22"/>
        </w:rPr>
        <w:t xml:space="preserve">ansässige </w:t>
      </w:r>
      <w:r w:rsidR="00CC1B8D">
        <w:rPr>
          <w:rFonts w:ascii="Arial Narrow" w:hAnsi="Arial Narrow"/>
          <w:sz w:val="22"/>
        </w:rPr>
        <w:t>ReSales</w:t>
      </w:r>
      <w:r w:rsidR="00E92B5F">
        <w:rPr>
          <w:rFonts w:ascii="Arial Narrow" w:hAnsi="Arial Narrow"/>
          <w:sz w:val="22"/>
        </w:rPr>
        <w:t>-Gruppe</w:t>
      </w:r>
      <w:r w:rsidR="00CA5479">
        <w:rPr>
          <w:rFonts w:ascii="Arial Narrow" w:hAnsi="Arial Narrow"/>
          <w:sz w:val="22"/>
        </w:rPr>
        <w:t xml:space="preserve"> </w:t>
      </w:r>
      <w:r w:rsidR="00581CE4">
        <w:rPr>
          <w:rFonts w:ascii="Arial Narrow" w:hAnsi="Arial Narrow"/>
          <w:sz w:val="22"/>
        </w:rPr>
        <w:t>suchte im Zuge der</w:t>
      </w:r>
      <w:r w:rsidR="00CA5479">
        <w:rPr>
          <w:rFonts w:ascii="Arial Narrow" w:hAnsi="Arial Narrow"/>
          <w:sz w:val="22"/>
        </w:rPr>
        <w:t xml:space="preserve"> Nachfolgeregelung </w:t>
      </w:r>
      <w:r w:rsidR="00581CE4">
        <w:rPr>
          <w:rFonts w:ascii="Arial Narrow" w:hAnsi="Arial Narrow"/>
          <w:sz w:val="22"/>
        </w:rPr>
        <w:t xml:space="preserve">einen verlässlichen Partner. </w:t>
      </w:r>
      <w:r w:rsidR="00AF308C">
        <w:rPr>
          <w:rFonts w:ascii="Arial Narrow" w:hAnsi="Arial Narrow"/>
          <w:sz w:val="22"/>
        </w:rPr>
        <w:t xml:space="preserve">Texaid-CEO Martin Böschen </w:t>
      </w:r>
      <w:r w:rsidR="00581CE4">
        <w:rPr>
          <w:rFonts w:ascii="Arial Narrow" w:hAnsi="Arial Narrow"/>
          <w:sz w:val="22"/>
        </w:rPr>
        <w:t xml:space="preserve">freut sich, dass die Wahl auf Texaid fiel: «Das grundsolide Unternehmen passt in jeder Beziehung bestens zu uns. </w:t>
      </w:r>
      <w:r w:rsidR="00EC17D3">
        <w:rPr>
          <w:rFonts w:ascii="Arial Narrow" w:hAnsi="Arial Narrow"/>
          <w:sz w:val="22"/>
        </w:rPr>
        <w:t xml:space="preserve">Es sammelt nicht nur, sondern sortiert auch professionell in eigenen Betrieben, wie wir.» So ist Texaid neue Besitzerin von zwei hochmodernen Sortierwerken (in Apolda/Thüringen und </w:t>
      </w:r>
      <w:r w:rsidR="003171A6">
        <w:rPr>
          <w:rFonts w:ascii="Arial Narrow" w:hAnsi="Arial Narrow"/>
          <w:sz w:val="22"/>
        </w:rPr>
        <w:t>Tanger/Marokko</w:t>
      </w:r>
      <w:r w:rsidR="00BF6151">
        <w:rPr>
          <w:rFonts w:ascii="Arial Narrow" w:hAnsi="Arial Narrow"/>
          <w:sz w:val="22"/>
        </w:rPr>
        <w:t xml:space="preserve">) und </w:t>
      </w:r>
      <w:r w:rsidR="00EC17D3">
        <w:rPr>
          <w:rFonts w:ascii="Arial Narrow" w:hAnsi="Arial Narrow"/>
          <w:sz w:val="22"/>
        </w:rPr>
        <w:t xml:space="preserve">rund </w:t>
      </w:r>
      <w:r w:rsidR="00E92B5F">
        <w:rPr>
          <w:rFonts w:ascii="Arial Narrow" w:hAnsi="Arial Narrow"/>
          <w:sz w:val="22"/>
        </w:rPr>
        <w:t>6</w:t>
      </w:r>
      <w:r w:rsidR="00EC17D3">
        <w:rPr>
          <w:rFonts w:ascii="Arial Narrow" w:hAnsi="Arial Narrow"/>
          <w:sz w:val="22"/>
        </w:rPr>
        <w:t>'</w:t>
      </w:r>
      <w:r w:rsidR="00E92B5F">
        <w:rPr>
          <w:rFonts w:ascii="Arial Narrow" w:hAnsi="Arial Narrow"/>
          <w:sz w:val="22"/>
        </w:rPr>
        <w:t>5</w:t>
      </w:r>
      <w:r w:rsidR="00EC17D3">
        <w:rPr>
          <w:rFonts w:ascii="Arial Narrow" w:hAnsi="Arial Narrow"/>
          <w:sz w:val="22"/>
        </w:rPr>
        <w:t xml:space="preserve">00 in ganz Deutschland </w:t>
      </w:r>
      <w:r w:rsidR="00BF6151">
        <w:rPr>
          <w:rFonts w:ascii="Arial Narrow" w:hAnsi="Arial Narrow"/>
          <w:sz w:val="22"/>
        </w:rPr>
        <w:t xml:space="preserve">stationierten Sammelcontainern. Speziell erfreut ist Martin Böschen über die hohe Wertschöpfung, die mit dem Zusammenschluss erzielt werden kann, «mit den gut </w:t>
      </w:r>
      <w:r w:rsidR="00967224">
        <w:rPr>
          <w:rFonts w:ascii="Arial Narrow" w:hAnsi="Arial Narrow"/>
          <w:sz w:val="22"/>
        </w:rPr>
        <w:t>3</w:t>
      </w:r>
      <w:r w:rsidR="00E92B5F">
        <w:rPr>
          <w:rFonts w:ascii="Arial Narrow" w:hAnsi="Arial Narrow"/>
          <w:sz w:val="22"/>
        </w:rPr>
        <w:t>5</w:t>
      </w:r>
      <w:r w:rsidR="00BF6151">
        <w:rPr>
          <w:rFonts w:ascii="Arial Narrow" w:hAnsi="Arial Narrow"/>
          <w:sz w:val="22"/>
        </w:rPr>
        <w:t xml:space="preserve">'000 Tonnen Sortierkapazität von ReSales sortieren wir nun insgesamt in unseren Werken Schattdorf/UR, Zürich, Ungarn und Bulgarien rund </w:t>
      </w:r>
      <w:r w:rsidR="00967224">
        <w:rPr>
          <w:rFonts w:ascii="Arial Narrow" w:hAnsi="Arial Narrow"/>
          <w:sz w:val="22"/>
        </w:rPr>
        <w:t>50</w:t>
      </w:r>
      <w:r w:rsidR="00BF6151">
        <w:rPr>
          <w:rFonts w:ascii="Arial Narrow" w:hAnsi="Arial Narrow"/>
          <w:sz w:val="22"/>
        </w:rPr>
        <w:t xml:space="preserve">'000 Tonnen; das entspricht </w:t>
      </w:r>
      <w:r w:rsidR="00967224">
        <w:rPr>
          <w:rFonts w:ascii="Arial Narrow" w:hAnsi="Arial Narrow"/>
          <w:sz w:val="22"/>
        </w:rPr>
        <w:t>zwei Drittel</w:t>
      </w:r>
      <w:r w:rsidR="002C083E">
        <w:rPr>
          <w:rFonts w:ascii="Arial Narrow" w:hAnsi="Arial Narrow"/>
          <w:sz w:val="22"/>
        </w:rPr>
        <w:t>n</w:t>
      </w:r>
      <w:r w:rsidR="00576E08">
        <w:rPr>
          <w:rFonts w:ascii="Arial Narrow" w:hAnsi="Arial Narrow"/>
          <w:sz w:val="22"/>
        </w:rPr>
        <w:t xml:space="preserve"> </w:t>
      </w:r>
      <w:r w:rsidR="002C083E">
        <w:rPr>
          <w:rFonts w:ascii="Arial Narrow" w:hAnsi="Arial Narrow"/>
          <w:sz w:val="22"/>
        </w:rPr>
        <w:t xml:space="preserve">der </w:t>
      </w:r>
      <w:r w:rsidR="00BF6151">
        <w:rPr>
          <w:rFonts w:ascii="Arial Narrow" w:hAnsi="Arial Narrow"/>
          <w:sz w:val="22"/>
        </w:rPr>
        <w:t>Sammelmenge von 75'000 Tonnen</w:t>
      </w:r>
      <w:r w:rsidR="00CC1B8D">
        <w:rPr>
          <w:rFonts w:ascii="Arial Narrow" w:hAnsi="Arial Narrow"/>
          <w:sz w:val="22"/>
        </w:rPr>
        <w:t>. Eine beachtliche Quote</w:t>
      </w:r>
      <w:r w:rsidR="00BF6151">
        <w:rPr>
          <w:rFonts w:ascii="Arial Narrow" w:hAnsi="Arial Narrow"/>
          <w:sz w:val="22"/>
        </w:rPr>
        <w:t>». Bisher sammelte Texaid in der Schweiz 35'000 und in Deutschland 10'000 Tonnen</w:t>
      </w:r>
      <w:r>
        <w:rPr>
          <w:rFonts w:ascii="Arial Narrow" w:hAnsi="Arial Narrow"/>
          <w:sz w:val="22"/>
        </w:rPr>
        <w:t xml:space="preserve"> Alttextilien</w:t>
      </w:r>
      <w:r w:rsidR="00BF6151">
        <w:rPr>
          <w:rFonts w:ascii="Arial Narrow" w:hAnsi="Arial Narrow"/>
          <w:sz w:val="22"/>
        </w:rPr>
        <w:t>, ReSales liefert neu 30'000 Tonnen dazu.</w:t>
      </w:r>
    </w:p>
    <w:p w:rsidR="00BF6151" w:rsidRDefault="00BF6151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8E5734" w:rsidRPr="008E5734" w:rsidRDefault="008E5734" w:rsidP="00AF308C">
      <w:pPr>
        <w:spacing w:line="360" w:lineRule="auto"/>
        <w:ind w:left="284"/>
        <w:rPr>
          <w:rFonts w:ascii="Arial Narrow" w:hAnsi="Arial Narrow"/>
          <w:b/>
          <w:i/>
          <w:sz w:val="22"/>
        </w:rPr>
      </w:pPr>
      <w:r w:rsidRPr="008E5734">
        <w:rPr>
          <w:rFonts w:ascii="Arial Narrow" w:hAnsi="Arial Narrow"/>
          <w:b/>
          <w:i/>
          <w:sz w:val="22"/>
        </w:rPr>
        <w:t xml:space="preserve">Zusätzlich </w:t>
      </w:r>
      <w:r w:rsidR="00E92B5F">
        <w:rPr>
          <w:rFonts w:ascii="Arial Narrow" w:hAnsi="Arial Narrow"/>
          <w:b/>
          <w:i/>
          <w:sz w:val="22"/>
        </w:rPr>
        <w:t>6</w:t>
      </w:r>
      <w:r w:rsidRPr="008E5734">
        <w:rPr>
          <w:rFonts w:ascii="Arial Narrow" w:hAnsi="Arial Narrow"/>
          <w:b/>
          <w:i/>
          <w:sz w:val="22"/>
        </w:rPr>
        <w:t>5</w:t>
      </w:r>
      <w:r w:rsidR="00BF6151" w:rsidRPr="008E5734">
        <w:rPr>
          <w:rFonts w:ascii="Arial Narrow" w:hAnsi="Arial Narrow"/>
          <w:b/>
          <w:i/>
          <w:sz w:val="22"/>
        </w:rPr>
        <w:t>0 Arbeitsplätze</w:t>
      </w:r>
    </w:p>
    <w:p w:rsidR="00EE25EC" w:rsidRDefault="008E5734" w:rsidP="00AF308C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ReSales verkauft einen Teil der sortierten, gut erhaltenen Bekleidung in 28 eigenen Secondhand-Shops, </w:t>
      </w:r>
      <w:proofErr w:type="gramStart"/>
      <w:r>
        <w:rPr>
          <w:rFonts w:ascii="Arial Narrow" w:hAnsi="Arial Narrow"/>
          <w:sz w:val="22"/>
        </w:rPr>
        <w:t>verteilt auf ganz Deutschland.</w:t>
      </w:r>
      <w:proofErr w:type="gramEnd"/>
      <w:r>
        <w:rPr>
          <w:rFonts w:ascii="Arial Narrow" w:hAnsi="Arial Narrow"/>
          <w:sz w:val="22"/>
        </w:rPr>
        <w:t xml:space="preserve"> Diese Aktivität schliesst den </w:t>
      </w:r>
      <w:r w:rsidR="00576E08">
        <w:rPr>
          <w:rFonts w:ascii="Arial Narrow" w:hAnsi="Arial Narrow"/>
          <w:sz w:val="22"/>
        </w:rPr>
        <w:t xml:space="preserve">Altkleiderkreislauf «vom Konsumenten wieder zum Konsumenten» und hat den höchstmöglichen ökologischen Nutzen, </w:t>
      </w:r>
      <w:proofErr w:type="gramStart"/>
      <w:r w:rsidR="00576E08">
        <w:rPr>
          <w:rFonts w:ascii="Arial Narrow" w:hAnsi="Arial Narrow"/>
          <w:sz w:val="22"/>
        </w:rPr>
        <w:t>da die</w:t>
      </w:r>
      <w:proofErr w:type="gramEnd"/>
      <w:r w:rsidR="00576E08">
        <w:rPr>
          <w:rFonts w:ascii="Arial Narrow" w:hAnsi="Arial Narrow"/>
          <w:sz w:val="22"/>
        </w:rPr>
        <w:t xml:space="preserve"> Kleiderstücke ohne nennenswerten Ressourcenverschleiss weiterverwendet werden.</w:t>
      </w:r>
      <w:r>
        <w:rPr>
          <w:rFonts w:ascii="Arial Narrow" w:hAnsi="Arial Narrow"/>
          <w:sz w:val="22"/>
        </w:rPr>
        <w:t xml:space="preserve"> </w:t>
      </w:r>
      <w:r w:rsidR="00576E08">
        <w:rPr>
          <w:rFonts w:ascii="Arial Narrow" w:hAnsi="Arial Narrow"/>
          <w:sz w:val="22"/>
        </w:rPr>
        <w:t>Zählt man alle Mitarbeitenden von</w:t>
      </w:r>
      <w:r>
        <w:rPr>
          <w:rFonts w:ascii="Arial Narrow" w:hAnsi="Arial Narrow"/>
          <w:sz w:val="22"/>
        </w:rPr>
        <w:t xml:space="preserve"> ReSales </w:t>
      </w:r>
      <w:r w:rsidR="00576E08">
        <w:rPr>
          <w:rFonts w:ascii="Arial Narrow" w:hAnsi="Arial Narrow"/>
          <w:sz w:val="22"/>
        </w:rPr>
        <w:t xml:space="preserve">hinzu, </w:t>
      </w:r>
      <w:r>
        <w:rPr>
          <w:rFonts w:ascii="Arial Narrow" w:hAnsi="Arial Narrow"/>
          <w:sz w:val="22"/>
        </w:rPr>
        <w:t xml:space="preserve">wächst der gesamte Personalbestand von Texaid von bisher 350 auf </w:t>
      </w:r>
      <w:r w:rsidR="002C083E">
        <w:rPr>
          <w:rFonts w:ascii="Arial Narrow" w:hAnsi="Arial Narrow"/>
          <w:sz w:val="22"/>
        </w:rPr>
        <w:t>1’</w:t>
      </w:r>
      <w:r w:rsidR="00E92B5F">
        <w:rPr>
          <w:rFonts w:ascii="Arial Narrow" w:hAnsi="Arial Narrow"/>
          <w:sz w:val="22"/>
        </w:rPr>
        <w:t>0</w:t>
      </w:r>
      <w:r>
        <w:rPr>
          <w:rFonts w:ascii="Arial Narrow" w:hAnsi="Arial Narrow"/>
          <w:sz w:val="22"/>
        </w:rPr>
        <w:t xml:space="preserve">00 an. Hierzulande beschäftigt die Textilsammel- und -recyclingorganisation 125 Mitarbeitende. </w:t>
      </w:r>
      <w:r w:rsidR="00576E08">
        <w:rPr>
          <w:rFonts w:ascii="Arial Narrow" w:hAnsi="Arial Narrow"/>
          <w:sz w:val="22"/>
        </w:rPr>
        <w:t>Nicht zuletzt aus Verantwortung für seine Beschäftigten zeigt sich auch ReSales-Geschäftsführer Lars Henkel hoch erfreut: «Ich hätte mir keinen verlässlicheren und sozial integreren Partner wünschen können; ReSales ist definitiv in den besten Händen.»</w:t>
      </w: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EE25EC" w:rsidRPr="00EE25EC" w:rsidRDefault="00EE25EC" w:rsidP="00AF308C">
      <w:pPr>
        <w:spacing w:line="360" w:lineRule="auto"/>
        <w:ind w:left="284"/>
        <w:rPr>
          <w:rFonts w:ascii="Arial Narrow" w:hAnsi="Arial Narrow"/>
          <w:b/>
          <w:sz w:val="22"/>
        </w:rPr>
      </w:pPr>
      <w:r w:rsidRPr="00EE25EC">
        <w:rPr>
          <w:rFonts w:ascii="Arial Narrow" w:hAnsi="Arial Narrow"/>
          <w:b/>
          <w:sz w:val="22"/>
        </w:rPr>
        <w:t>www.texaid.ch</w:t>
      </w: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Weitere Informationen für Medienschaffende:</w:t>
      </w: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TEXAID-Pressestelle, Lilly Sulzbacher, 044 722 20 32, e-Mail l.sulzbacher@texaid.ch</w:t>
      </w:r>
    </w:p>
    <w:p w:rsidR="00EE25EC" w:rsidRDefault="00EE25EC" w:rsidP="00AF308C">
      <w:pPr>
        <w:spacing w:line="360" w:lineRule="auto"/>
        <w:ind w:left="284"/>
        <w:rPr>
          <w:rFonts w:ascii="Arial Narrow" w:hAnsi="Arial Narrow"/>
          <w:sz w:val="22"/>
        </w:rPr>
      </w:pPr>
    </w:p>
    <w:p w:rsidR="00C359BC" w:rsidRPr="002338FC" w:rsidRDefault="00C359BC" w:rsidP="00AF308C">
      <w:pPr>
        <w:spacing w:line="360" w:lineRule="auto"/>
        <w:ind w:left="993"/>
        <w:rPr>
          <w:rFonts w:ascii="Arial Narrow" w:hAnsi="Arial Narrow"/>
          <w:sz w:val="22"/>
        </w:rPr>
      </w:pPr>
    </w:p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C359BC" w:rsidRPr="002338FC" w:rsidRDefault="00C359BC" w:rsidP="000D35DD">
      <w:pPr>
        <w:ind w:left="397"/>
        <w:rPr>
          <w:rFonts w:ascii="Arial Narrow" w:hAnsi="Arial Narrow"/>
          <w:sz w:val="22"/>
        </w:rPr>
      </w:pPr>
      <w:bookmarkStart w:id="0" w:name="_GoBack"/>
      <w:bookmarkEnd w:id="0"/>
    </w:p>
    <w:sectPr w:rsidR="00C359BC" w:rsidRPr="002338FC" w:rsidSect="00C359BC">
      <w:headerReference w:type="first" r:id="rId6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25F" w:rsidRDefault="002C125F">
      <w:r>
        <w:separator/>
      </w:r>
    </w:p>
  </w:endnote>
  <w:endnote w:type="continuationSeparator" w:id="0">
    <w:p w:rsidR="002C125F" w:rsidRDefault="002C12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8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25F" w:rsidRDefault="002C125F">
      <w:r>
        <w:separator/>
      </w:r>
    </w:p>
  </w:footnote>
  <w:footnote w:type="continuationSeparator" w:id="0">
    <w:p w:rsidR="002C125F" w:rsidRDefault="002C125F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5EC" w:rsidRDefault="00EE25EC" w:rsidP="00C359BC">
    <w:pPr>
      <w:pStyle w:val="Kopfzeile"/>
      <w:ind w:left="-851"/>
    </w:pPr>
    <w:r>
      <w:rPr>
        <w:noProof/>
        <w:lang w:eastAsia="de-DE"/>
      </w:rPr>
      <w:drawing>
        <wp:inline distT="0" distB="0" distL="0" distR="0">
          <wp:extent cx="3500755" cy="1774261"/>
          <wp:effectExtent l="25400" t="0" r="4445" b="0"/>
          <wp:docPr id="3" name="Bild 2" descr=":::TEXAID:Druckvorlagen:TEXAID LOGOS:EPS VERSIONEN:TEXAID_4F_N_1_d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:::TEXAID:Druckvorlagen:TEXAID LOGOS:EPS VERSIONEN:TEXAID_4F_N_1_d.pd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08865" cy="177837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72EC6"/>
    <w:rsid w:val="000D35DD"/>
    <w:rsid w:val="000D4327"/>
    <w:rsid w:val="000E5567"/>
    <w:rsid w:val="00194588"/>
    <w:rsid w:val="002338FC"/>
    <w:rsid w:val="002C083E"/>
    <w:rsid w:val="002C125F"/>
    <w:rsid w:val="003171A6"/>
    <w:rsid w:val="00517976"/>
    <w:rsid w:val="00576E08"/>
    <w:rsid w:val="00581CE4"/>
    <w:rsid w:val="00697547"/>
    <w:rsid w:val="008E5734"/>
    <w:rsid w:val="00914B53"/>
    <w:rsid w:val="00967224"/>
    <w:rsid w:val="00AF308C"/>
    <w:rsid w:val="00B72EC6"/>
    <w:rsid w:val="00B87815"/>
    <w:rsid w:val="00BA4C21"/>
    <w:rsid w:val="00BF6151"/>
    <w:rsid w:val="00C359BC"/>
    <w:rsid w:val="00C360AB"/>
    <w:rsid w:val="00C70032"/>
    <w:rsid w:val="00C84FB0"/>
    <w:rsid w:val="00CA5479"/>
    <w:rsid w:val="00CB7F0C"/>
    <w:rsid w:val="00CC1B8D"/>
    <w:rsid w:val="00DA4849"/>
    <w:rsid w:val="00E92B5F"/>
    <w:rsid w:val="00EC17D3"/>
    <w:rsid w:val="00EE25EC"/>
    <w:rsid w:val="00F371C6"/>
  </w:rsids>
  <m:mathPr>
    <m:mathFont m:val="American Typewriter Condensed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ommentarzeichen">
    <w:name w:val="annotation reference"/>
    <w:basedOn w:val="Absatzstandardschriftart"/>
    <w:uiPriority w:val="99"/>
    <w:semiHidden/>
    <w:unhideWhenUsed/>
    <w:rsid w:val="00BF6151"/>
    <w:rPr>
      <w:sz w:val="18"/>
      <w:szCs w:val="18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BF6151"/>
    <w:rPr>
      <w:szCs w:val="24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BF6151"/>
    <w:rPr>
      <w:rFonts w:ascii="Gill Sans" w:hAnsi="Gill Sans"/>
      <w:sz w:val="24"/>
      <w:szCs w:val="24"/>
      <w:lang w:eastAsia="en-US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BF6151"/>
    <w:rPr>
      <w:b/>
      <w:bCs/>
      <w:sz w:val="20"/>
      <w:szCs w:val="20"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BF6151"/>
    <w:rPr>
      <w:rFonts w:ascii="Gill Sans" w:hAnsi="Gill Sans"/>
      <w:b/>
      <w:bCs/>
      <w:sz w:val="24"/>
      <w:szCs w:val="24"/>
      <w:lang w:eastAsia="en-US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BF6151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BF6151"/>
    <w:rPr>
      <w:rFonts w:ascii="Lucida Grande" w:hAnsi="Lucida Grande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ommentarzeichen">
    <w:name w:val="annotation reference"/>
    <w:basedOn w:val="Absatzstandardschriftart"/>
    <w:uiPriority w:val="99"/>
    <w:semiHidden/>
    <w:unhideWhenUsed/>
    <w:rsid w:val="00BF6151"/>
    <w:rPr>
      <w:sz w:val="18"/>
      <w:szCs w:val="18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BF6151"/>
    <w:rPr>
      <w:szCs w:val="24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BF6151"/>
    <w:rPr>
      <w:rFonts w:ascii="Gill Sans" w:hAnsi="Gill Sans"/>
      <w:sz w:val="24"/>
      <w:szCs w:val="24"/>
      <w:lang w:eastAsia="en-US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BF6151"/>
    <w:rPr>
      <w:b/>
      <w:bCs/>
      <w:sz w:val="20"/>
      <w:szCs w:val="20"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BF6151"/>
    <w:rPr>
      <w:rFonts w:ascii="Gill Sans" w:hAnsi="Gill Sans"/>
      <w:b/>
      <w:bCs/>
      <w:sz w:val="24"/>
      <w:szCs w:val="24"/>
      <w:lang w:eastAsia="en-US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BF6151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BF6151"/>
    <w:rPr>
      <w:rFonts w:ascii="Lucida Grande" w:hAnsi="Lucida Grande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2120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Sulzbachr &amp; Partner PR</Company>
  <LinksUpToDate>false</LinksUpToDate>
  <CharactersWithSpaces>2603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Sulzbacher</dc:creator>
  <cp:keywords/>
  <cp:lastModifiedBy>Lilly Sulzbacher</cp:lastModifiedBy>
  <cp:revision>5</cp:revision>
  <dcterms:created xsi:type="dcterms:W3CDTF">2013-08-28T13:51:00Z</dcterms:created>
  <dcterms:modified xsi:type="dcterms:W3CDTF">2013-08-30T06:55:00Z</dcterms:modified>
</cp:coreProperties>
</file>