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B4D" w:rsidRPr="00907B4D" w:rsidRDefault="00C20A79" w:rsidP="008C6526">
      <w:pPr>
        <w:jc w:val="left"/>
        <w:rPr>
          <w:rFonts w:ascii="Open Sans" w:hAnsi="Open Sans" w:cs="Open Sans"/>
          <w:b/>
          <w:sz w:val="28"/>
          <w:szCs w:val="28"/>
        </w:rPr>
      </w:pPr>
      <w:r>
        <w:rPr>
          <w:rFonts w:ascii="Open Sans" w:hAnsi="Open Sans"/>
          <w:b/>
          <w:i/>
          <w:sz w:val="24"/>
        </w:rPr>
        <w:t>Investing in the future of used textile recycling:</w:t>
      </w:r>
      <w:r>
        <w:br/>
      </w:r>
      <w:r>
        <w:rPr>
          <w:rFonts w:ascii="Open Sans" w:hAnsi="Open Sans"/>
          <w:b/>
          <w:sz w:val="28"/>
        </w:rPr>
        <w:t xml:space="preserve">The </w:t>
      </w:r>
      <w:r>
        <w:rPr>
          <w:rFonts w:ascii="Open Sans" w:hAnsi="Open Sans"/>
          <w:b/>
          <w:sz w:val="28"/>
          <w:cs/>
        </w:rPr>
        <w:t>“</w:t>
      </w:r>
      <w:proofErr w:type="spellStart"/>
      <w:r>
        <w:rPr>
          <w:rFonts w:ascii="Open Sans" w:hAnsi="Open Sans"/>
          <w:b/>
          <w:sz w:val="28"/>
        </w:rPr>
        <w:t>Texcycle</w:t>
      </w:r>
      <w:proofErr w:type="spellEnd"/>
      <w:r>
        <w:rPr>
          <w:rFonts w:ascii="Open Sans" w:hAnsi="Open Sans"/>
          <w:b/>
          <w:sz w:val="28"/>
          <w:cs/>
        </w:rPr>
        <w:t xml:space="preserve">” </w:t>
      </w:r>
      <w:r>
        <w:rPr>
          <w:rFonts w:ascii="Open Sans" w:hAnsi="Open Sans"/>
          <w:b/>
          <w:sz w:val="28"/>
        </w:rPr>
        <w:t>research project</w:t>
      </w:r>
    </w:p>
    <w:p w:rsidR="00907B4D" w:rsidRPr="00B24B09" w:rsidRDefault="00907B4D" w:rsidP="00245187">
      <w:pPr>
        <w:rPr>
          <w:rFonts w:ascii="Open Sans" w:hAnsi="Open Sans" w:cs="Open Sans"/>
          <w:sz w:val="20"/>
        </w:rPr>
      </w:pPr>
    </w:p>
    <w:p w:rsidR="00A16585" w:rsidRDefault="00C20A79" w:rsidP="00245187">
      <w:pPr>
        <w:rPr>
          <w:rFonts w:ascii="Open Sans" w:hAnsi="Open Sans" w:cs="Open Sans"/>
          <w:b/>
          <w:sz w:val="20"/>
        </w:rPr>
      </w:pPr>
      <w:r>
        <w:rPr>
          <w:rFonts w:ascii="Open Sans" w:hAnsi="Open Sans"/>
          <w:b/>
          <w:sz w:val="20"/>
        </w:rPr>
        <w:t xml:space="preserve">The textile recycling firm </w:t>
      </w:r>
      <w:proofErr w:type="spellStart"/>
      <w:r>
        <w:rPr>
          <w:rFonts w:ascii="Open Sans" w:hAnsi="Open Sans"/>
          <w:b/>
          <w:sz w:val="20"/>
        </w:rPr>
        <w:t>Texaid</w:t>
      </w:r>
      <w:proofErr w:type="spellEnd"/>
      <w:r>
        <w:rPr>
          <w:rFonts w:ascii="Open Sans" w:hAnsi="Open Sans"/>
          <w:b/>
          <w:sz w:val="20"/>
        </w:rPr>
        <w:t xml:space="preserve">, in partnership with Coop and Lucerne University of Applied Sciences and Arts, will launch the </w:t>
      </w:r>
      <w:r>
        <w:rPr>
          <w:rFonts w:ascii="Open Sans" w:hAnsi="Open Sans"/>
          <w:b/>
          <w:sz w:val="20"/>
          <w:cs/>
        </w:rPr>
        <w:t>“</w:t>
      </w:r>
      <w:proofErr w:type="spellStart"/>
      <w:r>
        <w:rPr>
          <w:rFonts w:ascii="Open Sans" w:hAnsi="Open Sans"/>
          <w:b/>
          <w:sz w:val="20"/>
        </w:rPr>
        <w:t>Texcycle</w:t>
      </w:r>
      <w:proofErr w:type="spellEnd"/>
      <w:r>
        <w:rPr>
          <w:rFonts w:ascii="Open Sans" w:hAnsi="Open Sans"/>
          <w:b/>
          <w:sz w:val="20"/>
          <w:cs/>
        </w:rPr>
        <w:t xml:space="preserve">” </w:t>
      </w:r>
      <w:r>
        <w:rPr>
          <w:rFonts w:ascii="Open Sans" w:hAnsi="Open Sans"/>
          <w:b/>
          <w:sz w:val="20"/>
        </w:rPr>
        <w:t xml:space="preserve">research project. The goal of the project is to create a new upcycling raw material that can be used in </w:t>
      </w:r>
      <w:proofErr w:type="gramStart"/>
      <w:r>
        <w:rPr>
          <w:rFonts w:ascii="Open Sans" w:hAnsi="Open Sans"/>
          <w:b/>
          <w:sz w:val="20"/>
        </w:rPr>
        <w:t>a number of</w:t>
      </w:r>
      <w:proofErr w:type="gramEnd"/>
      <w:r>
        <w:rPr>
          <w:rFonts w:ascii="Open Sans" w:hAnsi="Open Sans"/>
          <w:b/>
          <w:sz w:val="20"/>
        </w:rPr>
        <w:t xml:space="preserve"> different fields. With the </w:t>
      </w:r>
      <w:r>
        <w:rPr>
          <w:rFonts w:ascii="Open Sans" w:hAnsi="Open Sans"/>
          <w:b/>
          <w:sz w:val="20"/>
          <w:cs/>
        </w:rPr>
        <w:t>“</w:t>
      </w:r>
      <w:proofErr w:type="spellStart"/>
      <w:r>
        <w:rPr>
          <w:rFonts w:ascii="Open Sans" w:hAnsi="Open Sans"/>
          <w:b/>
          <w:sz w:val="20"/>
        </w:rPr>
        <w:t>Texcycle</w:t>
      </w:r>
      <w:proofErr w:type="spellEnd"/>
      <w:r>
        <w:rPr>
          <w:rFonts w:ascii="Open Sans" w:hAnsi="Open Sans"/>
          <w:b/>
          <w:sz w:val="20"/>
          <w:cs/>
        </w:rPr>
        <w:t xml:space="preserve">” </w:t>
      </w:r>
      <w:r>
        <w:rPr>
          <w:rFonts w:ascii="Open Sans" w:hAnsi="Open Sans"/>
          <w:b/>
          <w:sz w:val="20"/>
        </w:rPr>
        <w:t xml:space="preserve">project, </w:t>
      </w:r>
      <w:proofErr w:type="spellStart"/>
      <w:r>
        <w:rPr>
          <w:rFonts w:ascii="Open Sans" w:hAnsi="Open Sans"/>
          <w:b/>
          <w:sz w:val="20"/>
        </w:rPr>
        <w:t>Texaid</w:t>
      </w:r>
      <w:proofErr w:type="spellEnd"/>
      <w:r>
        <w:rPr>
          <w:rFonts w:ascii="Open Sans" w:hAnsi="Open Sans"/>
          <w:b/>
          <w:sz w:val="20"/>
        </w:rPr>
        <w:t xml:space="preserve"> hopes to help </w:t>
      </w:r>
      <w:r>
        <w:rPr>
          <w:rFonts w:ascii="Open Sans" w:hAnsi="Open Sans"/>
          <w:b/>
          <w:sz w:val="20"/>
          <w:cs/>
        </w:rPr>
        <w:t>“</w:t>
      </w:r>
      <w:r>
        <w:rPr>
          <w:rFonts w:ascii="Open Sans" w:hAnsi="Open Sans"/>
          <w:b/>
          <w:sz w:val="20"/>
        </w:rPr>
        <w:t>close the loop</w:t>
      </w:r>
      <w:r>
        <w:rPr>
          <w:rFonts w:ascii="Open Sans" w:hAnsi="Open Sans"/>
          <w:b/>
          <w:sz w:val="20"/>
          <w:cs/>
        </w:rPr>
        <w:t xml:space="preserve">” </w:t>
      </w:r>
      <w:r>
        <w:rPr>
          <w:rFonts w:ascii="Open Sans" w:hAnsi="Open Sans"/>
          <w:b/>
          <w:sz w:val="20"/>
        </w:rPr>
        <w:t>on textile recycling.</w:t>
      </w:r>
    </w:p>
    <w:p w:rsidR="00CA2786" w:rsidRDefault="00CA2786" w:rsidP="00245187">
      <w:pPr>
        <w:rPr>
          <w:rFonts w:ascii="Open Sans" w:hAnsi="Open Sans" w:cs="Open Sans"/>
          <w:b/>
          <w:sz w:val="20"/>
        </w:rPr>
      </w:pPr>
    </w:p>
    <w:p w:rsidR="005018F8" w:rsidRPr="00A16585" w:rsidRDefault="00C20A79" w:rsidP="00245187">
      <w:pPr>
        <w:rPr>
          <w:rFonts w:ascii="Open Sans" w:hAnsi="Open Sans" w:cs="Open Sans"/>
          <w:sz w:val="20"/>
        </w:rPr>
      </w:pPr>
      <w:r>
        <w:rPr>
          <w:rFonts w:ascii="Open Sans" w:hAnsi="Open Sans"/>
          <w:sz w:val="20"/>
        </w:rPr>
        <w:t xml:space="preserve">Every year, </w:t>
      </w:r>
      <w:proofErr w:type="spellStart"/>
      <w:r>
        <w:rPr>
          <w:rFonts w:ascii="Open Sans" w:hAnsi="Open Sans"/>
          <w:sz w:val="20"/>
        </w:rPr>
        <w:t>Texaid</w:t>
      </w:r>
      <w:proofErr w:type="spellEnd"/>
      <w:r>
        <w:rPr>
          <w:rFonts w:ascii="Open Sans" w:hAnsi="Open Sans"/>
          <w:sz w:val="20"/>
        </w:rPr>
        <w:t xml:space="preserve"> collects around 36,000 tonnes of used clothes in Switzerland. The company then ensures these garments are recycled in an environmentally beneficial manner. Approximately 65% of the collected textiles land in the second-hand clothes market. The rest are clothes which are no longer fit to be worn. These garments are downcycled into rags, insulation or shoddy. </w:t>
      </w:r>
      <w:r>
        <w:rPr>
          <w:rFonts w:ascii="Open Sans" w:hAnsi="Open Sans"/>
          <w:sz w:val="20"/>
          <w:cs/>
        </w:rPr>
        <w:t>“</w:t>
      </w:r>
      <w:proofErr w:type="spellStart"/>
      <w:r>
        <w:rPr>
          <w:rFonts w:ascii="Open Sans" w:hAnsi="Open Sans"/>
          <w:sz w:val="20"/>
        </w:rPr>
        <w:t>Texcycle</w:t>
      </w:r>
      <w:proofErr w:type="spellEnd"/>
      <w:r>
        <w:rPr>
          <w:rFonts w:ascii="Open Sans" w:hAnsi="Open Sans"/>
          <w:sz w:val="20"/>
          <w:cs/>
        </w:rPr>
        <w:t xml:space="preserve">” </w:t>
      </w:r>
      <w:r>
        <w:rPr>
          <w:rFonts w:ascii="Open Sans" w:hAnsi="Open Sans"/>
          <w:sz w:val="20"/>
        </w:rPr>
        <w:t xml:space="preserve">seeks to highlight the qualities of these materials so they can be put to better use, such as for the fabrication of high-quality products. By doing so, </w:t>
      </w:r>
      <w:r>
        <w:rPr>
          <w:rFonts w:ascii="Open Sans" w:hAnsi="Open Sans"/>
          <w:sz w:val="20"/>
          <w:cs/>
        </w:rPr>
        <w:t>“</w:t>
      </w:r>
      <w:r>
        <w:rPr>
          <w:rFonts w:ascii="Open Sans" w:hAnsi="Open Sans"/>
          <w:sz w:val="20"/>
        </w:rPr>
        <w:t>used textile</w:t>
      </w:r>
      <w:r>
        <w:rPr>
          <w:rFonts w:ascii="Open Sans" w:hAnsi="Open Sans"/>
          <w:sz w:val="20"/>
          <w:cs/>
        </w:rPr>
        <w:t xml:space="preserve">” </w:t>
      </w:r>
      <w:r>
        <w:rPr>
          <w:rFonts w:ascii="Open Sans" w:hAnsi="Open Sans"/>
          <w:sz w:val="20"/>
        </w:rPr>
        <w:t>raw materials will be more sustainable than ever.</w:t>
      </w:r>
    </w:p>
    <w:p w:rsidR="009B51BA" w:rsidRDefault="009B51BA" w:rsidP="00245187">
      <w:pPr>
        <w:rPr>
          <w:rFonts w:ascii="Open Sans" w:hAnsi="Open Sans" w:cs="Open Sans"/>
          <w:sz w:val="20"/>
        </w:rPr>
      </w:pPr>
    </w:p>
    <w:p w:rsidR="00907B4D" w:rsidRPr="00570DA9" w:rsidRDefault="00C20A79" w:rsidP="00245187">
      <w:pPr>
        <w:rPr>
          <w:rFonts w:ascii="Open Sans" w:hAnsi="Open Sans" w:cs="Open Sans"/>
          <w:b/>
          <w:sz w:val="20"/>
        </w:rPr>
      </w:pPr>
      <w:r>
        <w:rPr>
          <w:rFonts w:ascii="Open Sans" w:hAnsi="Open Sans"/>
          <w:b/>
          <w:sz w:val="20"/>
        </w:rPr>
        <w:t xml:space="preserve">Taking the </w:t>
      </w:r>
      <w:r>
        <w:rPr>
          <w:rFonts w:ascii="Open Sans" w:hAnsi="Open Sans"/>
          <w:b/>
          <w:sz w:val="20"/>
          <w:cs/>
        </w:rPr>
        <w:t>“</w:t>
      </w:r>
      <w:r>
        <w:rPr>
          <w:rFonts w:ascii="Open Sans" w:hAnsi="Open Sans"/>
          <w:b/>
          <w:sz w:val="20"/>
        </w:rPr>
        <w:t>close the loop</w:t>
      </w:r>
      <w:r>
        <w:rPr>
          <w:rFonts w:ascii="Open Sans" w:hAnsi="Open Sans"/>
          <w:b/>
          <w:sz w:val="20"/>
          <w:cs/>
        </w:rPr>
        <w:t xml:space="preserve">” </w:t>
      </w:r>
      <w:r>
        <w:rPr>
          <w:rFonts w:ascii="Open Sans" w:hAnsi="Open Sans"/>
          <w:b/>
          <w:sz w:val="20"/>
        </w:rPr>
        <w:t>approach</w:t>
      </w:r>
    </w:p>
    <w:p w:rsidR="00A64752" w:rsidRDefault="00C20A79" w:rsidP="00245187">
      <w:pPr>
        <w:tabs>
          <w:tab w:val="left" w:pos="4253"/>
        </w:tabs>
        <w:rPr>
          <w:rFonts w:ascii="Open Sans" w:hAnsi="Open Sans" w:cs="Open Sans"/>
          <w:sz w:val="20"/>
        </w:rPr>
      </w:pPr>
      <w:r>
        <w:rPr>
          <w:rFonts w:ascii="Open Sans" w:hAnsi="Open Sans"/>
          <w:sz w:val="20"/>
        </w:rPr>
        <w:t xml:space="preserve">The </w:t>
      </w:r>
      <w:r>
        <w:rPr>
          <w:rFonts w:ascii="Open Sans" w:hAnsi="Open Sans"/>
          <w:sz w:val="20"/>
          <w:cs/>
        </w:rPr>
        <w:t>“</w:t>
      </w:r>
      <w:proofErr w:type="spellStart"/>
      <w:r>
        <w:rPr>
          <w:rFonts w:ascii="Open Sans" w:hAnsi="Open Sans"/>
          <w:sz w:val="20"/>
        </w:rPr>
        <w:t>Texcycle</w:t>
      </w:r>
      <w:proofErr w:type="spellEnd"/>
      <w:r>
        <w:rPr>
          <w:rFonts w:ascii="Open Sans" w:hAnsi="Open Sans"/>
          <w:sz w:val="20"/>
          <w:cs/>
        </w:rPr>
        <w:t xml:space="preserve">” </w:t>
      </w:r>
      <w:r>
        <w:rPr>
          <w:rFonts w:ascii="Open Sans" w:hAnsi="Open Sans"/>
          <w:sz w:val="20"/>
        </w:rPr>
        <w:t xml:space="preserve">project, a joint endeavour by </w:t>
      </w:r>
      <w:proofErr w:type="spellStart"/>
      <w:r>
        <w:rPr>
          <w:rFonts w:ascii="Open Sans" w:hAnsi="Open Sans"/>
          <w:sz w:val="20"/>
        </w:rPr>
        <w:t>Texaid</w:t>
      </w:r>
      <w:proofErr w:type="spellEnd"/>
      <w:r>
        <w:rPr>
          <w:rFonts w:ascii="Open Sans" w:hAnsi="Open Sans"/>
          <w:sz w:val="20"/>
        </w:rPr>
        <w:t xml:space="preserve">, Lucerne University of Applied Sciences and Coop, will strive to develop an innovative raw material to use in high-quality recycling. The first step will involve analysing the processes that are currently being used to prepare used garments for recycling, and how these processes can be optimised for other applications. The project is centred around the </w:t>
      </w:r>
      <w:r>
        <w:rPr>
          <w:rFonts w:ascii="Open Sans" w:hAnsi="Open Sans"/>
          <w:sz w:val="20"/>
          <w:cs/>
        </w:rPr>
        <w:t>“</w:t>
      </w:r>
      <w:r>
        <w:rPr>
          <w:rFonts w:ascii="Open Sans" w:hAnsi="Open Sans"/>
          <w:sz w:val="20"/>
        </w:rPr>
        <w:t>close the loop</w:t>
      </w:r>
      <w:r>
        <w:rPr>
          <w:rFonts w:ascii="Open Sans" w:hAnsi="Open Sans"/>
          <w:sz w:val="20"/>
          <w:cs/>
        </w:rPr>
        <w:t xml:space="preserve">” </w:t>
      </w:r>
      <w:r>
        <w:rPr>
          <w:rFonts w:ascii="Open Sans" w:hAnsi="Open Sans"/>
          <w:sz w:val="20"/>
        </w:rPr>
        <w:t xml:space="preserve">approach, tackling the question of how textile life cycles can be closed in a sustainable and integral manner. The raw material derived from those garments which are no longer fit to be worn will be recycled for other uses. </w:t>
      </w:r>
    </w:p>
    <w:p w:rsidR="00E6781B" w:rsidRDefault="00E6781B" w:rsidP="00245187">
      <w:pPr>
        <w:tabs>
          <w:tab w:val="left" w:pos="4253"/>
        </w:tabs>
        <w:rPr>
          <w:rFonts w:ascii="Open Sans" w:hAnsi="Open Sans" w:cs="Open Sans"/>
          <w:sz w:val="20"/>
        </w:rPr>
      </w:pPr>
    </w:p>
    <w:p w:rsidR="00A64752" w:rsidRPr="00A64752" w:rsidRDefault="00C20A79" w:rsidP="00245187">
      <w:pPr>
        <w:tabs>
          <w:tab w:val="left" w:pos="4253"/>
        </w:tabs>
        <w:rPr>
          <w:rFonts w:ascii="Open Sans" w:hAnsi="Open Sans" w:cs="Open Sans"/>
          <w:b/>
          <w:sz w:val="20"/>
        </w:rPr>
      </w:pPr>
      <w:r>
        <w:rPr>
          <w:rFonts w:ascii="Open Sans" w:hAnsi="Open Sans"/>
          <w:b/>
          <w:sz w:val="20"/>
        </w:rPr>
        <w:t>Teaming up with science and commerce</w:t>
      </w:r>
    </w:p>
    <w:p w:rsidR="00245187" w:rsidRDefault="00C20A79" w:rsidP="00245187">
      <w:pPr>
        <w:rPr>
          <w:rFonts w:ascii="Open Sans" w:hAnsi="Open Sans" w:cs="Open Sans"/>
          <w:sz w:val="20"/>
        </w:rPr>
      </w:pPr>
      <w:r>
        <w:rPr>
          <w:rFonts w:ascii="Open Sans" w:hAnsi="Open Sans"/>
          <w:sz w:val="20"/>
        </w:rPr>
        <w:t>Beginning in January 2018, the trio of partners will begin 18 months of intensive project implementation work. Coop</w:t>
      </w:r>
      <w:r>
        <w:rPr>
          <w:rFonts w:ascii="Open Sans" w:hAnsi="Open Sans"/>
          <w:sz w:val="20"/>
          <w:cs/>
        </w:rPr>
        <w:t>’</w:t>
      </w:r>
      <w:r>
        <w:rPr>
          <w:rFonts w:ascii="Open Sans" w:hAnsi="Open Sans"/>
          <w:sz w:val="20"/>
        </w:rPr>
        <w:t xml:space="preserve">s objective is to evaluate the possibilities of obtaining high-grade and sustainable recycling raw materials from used textiles, and to test the use of such materials in new products. Coop hopes to use the project to contribute to the </w:t>
      </w:r>
      <w:r>
        <w:rPr>
          <w:rFonts w:ascii="Open Sans" w:hAnsi="Open Sans"/>
          <w:sz w:val="20"/>
          <w:cs/>
        </w:rPr>
        <w:t>“</w:t>
      </w:r>
      <w:r>
        <w:rPr>
          <w:rFonts w:ascii="Open Sans" w:hAnsi="Open Sans"/>
          <w:sz w:val="20"/>
        </w:rPr>
        <w:t>close the loop</w:t>
      </w:r>
      <w:r>
        <w:rPr>
          <w:rFonts w:ascii="Open Sans" w:hAnsi="Open Sans"/>
          <w:sz w:val="20"/>
          <w:cs/>
        </w:rPr>
        <w:t xml:space="preserve">” </w:t>
      </w:r>
      <w:r>
        <w:rPr>
          <w:rFonts w:ascii="Open Sans" w:hAnsi="Open Sans"/>
          <w:sz w:val="20"/>
        </w:rPr>
        <w:t>dialogue currently taking place in the textile field. At Lucerne University of Applied Sciences, the project will be carried out in close collaboration with the Department of Design &amp; Art and the Department of Technology &amp; Architecture. A design-driven research strategy will allow for the highly complex sustainability issues of textile life cycles to be addressed from a perspective that is based entirely on design. What kind of textiles remain after the second-hand clothes sorting processes of today, and how can these materials be processed in an innovative way? What might a new line of products made with materials derived from used garments look like? To support theoretical questions such as these, Lucerne University of Applied Sciences will create various prototypes for newly defined application areas to test their concepts and materials in practice.</w:t>
      </w:r>
    </w:p>
    <w:p w:rsidR="00D21054" w:rsidRDefault="00D21054" w:rsidP="00245187">
      <w:pPr>
        <w:rPr>
          <w:rFonts w:ascii="Open Sans" w:hAnsi="Open Sans" w:cs="Open Sans"/>
          <w:sz w:val="20"/>
        </w:rPr>
      </w:pPr>
    </w:p>
    <w:p w:rsidR="00C85ED4" w:rsidRDefault="00C20A79" w:rsidP="00245187">
      <w:pPr>
        <w:rPr>
          <w:rFonts w:ascii="Open Sans" w:hAnsi="Open Sans" w:cs="Open Sans"/>
          <w:sz w:val="20"/>
        </w:rPr>
      </w:pPr>
      <w:r>
        <w:rPr>
          <w:rFonts w:ascii="Open Sans" w:hAnsi="Open Sans"/>
          <w:sz w:val="20"/>
        </w:rPr>
        <w:t xml:space="preserve">The project will be funded by the Swiss Commission for Technology and Innovation (CTI). </w:t>
      </w:r>
    </w:p>
    <w:p w:rsidR="0041679E" w:rsidRDefault="0041679E" w:rsidP="00C85ED4">
      <w:pPr>
        <w:rPr>
          <w:rFonts w:ascii="Open Sans" w:hAnsi="Open Sans" w:cs="Open Sans"/>
          <w:sz w:val="20"/>
        </w:rPr>
      </w:pPr>
    </w:p>
    <w:p w:rsidR="0041679E" w:rsidRDefault="0041679E" w:rsidP="00C85ED4">
      <w:pPr>
        <w:rPr>
          <w:rFonts w:ascii="Open Sans" w:hAnsi="Open Sans" w:cs="Open Sans"/>
          <w:sz w:val="20"/>
        </w:rPr>
      </w:pPr>
    </w:p>
    <w:p w:rsidR="0041679E" w:rsidRDefault="0041679E" w:rsidP="00C85ED4">
      <w:pPr>
        <w:rPr>
          <w:rFonts w:ascii="Open Sans" w:hAnsi="Open Sans" w:cs="Open Sans"/>
          <w:sz w:val="20"/>
        </w:rPr>
      </w:pPr>
    </w:p>
    <w:p w:rsidR="0041679E" w:rsidRDefault="0041679E" w:rsidP="00C85ED4">
      <w:pPr>
        <w:rPr>
          <w:rFonts w:ascii="Open Sans" w:hAnsi="Open Sans" w:cs="Open Sans"/>
          <w:sz w:val="20"/>
        </w:rPr>
      </w:pPr>
    </w:p>
    <w:p w:rsidR="0041679E" w:rsidRDefault="0041679E" w:rsidP="00C85ED4">
      <w:pPr>
        <w:rPr>
          <w:rFonts w:ascii="Open Sans" w:hAnsi="Open Sans" w:cs="Open Sans"/>
          <w:sz w:val="20"/>
        </w:rPr>
      </w:pPr>
    </w:p>
    <w:p w:rsidR="0041679E" w:rsidRDefault="0041679E" w:rsidP="00C85ED4">
      <w:pPr>
        <w:rPr>
          <w:rFonts w:ascii="Open Sans" w:hAnsi="Open Sans" w:cs="Open Sans"/>
          <w:sz w:val="20"/>
        </w:rPr>
      </w:pPr>
    </w:p>
    <w:p w:rsidR="00C85ED4" w:rsidRDefault="00C85ED4" w:rsidP="00CA2152">
      <w:pPr>
        <w:rPr>
          <w:rFonts w:ascii="Open Sans" w:hAnsi="Open Sans" w:cs="Open Sans"/>
          <w:sz w:val="20"/>
        </w:rPr>
      </w:pPr>
    </w:p>
    <w:p w:rsidR="00A742D9" w:rsidRDefault="00A742D9" w:rsidP="00CA2152">
      <w:pPr>
        <w:rPr>
          <w:rFonts w:ascii="Open Sans" w:hAnsi="Open Sans" w:cs="Open Sans"/>
          <w:sz w:val="20"/>
        </w:rPr>
      </w:pPr>
    </w:p>
    <w:p w:rsidR="00C151E6" w:rsidRDefault="00C151E6" w:rsidP="00CA2152">
      <w:pPr>
        <w:rPr>
          <w:rFonts w:ascii="Open Sans" w:hAnsi="Open Sans" w:cs="Open Sans"/>
          <w:sz w:val="20"/>
        </w:rPr>
      </w:pPr>
    </w:p>
    <w:p w:rsidR="00907B4D" w:rsidRPr="00B24B09" w:rsidRDefault="00C20A79" w:rsidP="00CA2152">
      <w:pPr>
        <w:pBdr>
          <w:top w:val="single" w:sz="4" w:space="1" w:color="auto"/>
          <w:left w:val="single" w:sz="4" w:space="2" w:color="auto"/>
          <w:bottom w:val="single" w:sz="4" w:space="1" w:color="auto"/>
          <w:right w:val="single" w:sz="4" w:space="4" w:color="auto"/>
        </w:pBdr>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was founded in 1978 as a charity-based private partnership by six Swiss aid organisations (Swiss Red Cross, </w:t>
      </w:r>
      <w:proofErr w:type="spellStart"/>
      <w:r>
        <w:rPr>
          <w:rFonts w:ascii="Open Sans" w:hAnsi="Open Sans"/>
          <w:sz w:val="20"/>
        </w:rPr>
        <w:t>Winterhilfe</w:t>
      </w:r>
      <w:proofErr w:type="spellEnd"/>
      <w:r>
        <w:rPr>
          <w:rFonts w:ascii="Open Sans" w:hAnsi="Open Sans"/>
          <w:sz w:val="20"/>
        </w:rPr>
        <w:t xml:space="preserve">, </w:t>
      </w:r>
      <w:proofErr w:type="spellStart"/>
      <w:r>
        <w:rPr>
          <w:rFonts w:ascii="Open Sans" w:hAnsi="Open Sans"/>
          <w:sz w:val="20"/>
        </w:rPr>
        <w:t>Solidar</w:t>
      </w:r>
      <w:proofErr w:type="spellEnd"/>
      <w:r>
        <w:rPr>
          <w:rFonts w:ascii="Open Sans" w:hAnsi="Open Sans"/>
          <w:sz w:val="20"/>
        </w:rPr>
        <w:t xml:space="preserve">, Caritas, </w:t>
      </w:r>
      <w:proofErr w:type="spellStart"/>
      <w:r>
        <w:rPr>
          <w:rFonts w:ascii="Open Sans" w:hAnsi="Open Sans"/>
          <w:sz w:val="20"/>
        </w:rPr>
        <w:t>Kolping</w:t>
      </w:r>
      <w:proofErr w:type="spellEnd"/>
      <w:r>
        <w:rPr>
          <w:rFonts w:ascii="Open Sans" w:hAnsi="Open Sans"/>
          <w:sz w:val="20"/>
        </w:rPr>
        <w:t xml:space="preserve"> and HEKS), along with an entrepreneur. With its headquarters in the Canton of Uri and branches in Germany, Austria, Bulgaria, Hungary and Morocco, the company is one of Europe</w:t>
      </w:r>
      <w:r>
        <w:rPr>
          <w:rFonts w:ascii="Open Sans" w:hAnsi="Open Sans"/>
          <w:sz w:val="20"/>
          <w:cs/>
        </w:rPr>
        <w:t>’</w:t>
      </w:r>
      <w:r>
        <w:rPr>
          <w:rFonts w:ascii="Open Sans" w:hAnsi="Open Sans"/>
          <w:sz w:val="20"/>
        </w:rPr>
        <w:t xml:space="preserve">s leading textile recycling service providers. </w:t>
      </w:r>
      <w:proofErr w:type="spellStart"/>
      <w:r>
        <w:rPr>
          <w:rFonts w:ascii="Open Sans" w:hAnsi="Open Sans"/>
          <w:sz w:val="20"/>
        </w:rPr>
        <w:t>Texaid</w:t>
      </w:r>
      <w:proofErr w:type="spellEnd"/>
      <w:r>
        <w:rPr>
          <w:rFonts w:ascii="Open Sans" w:hAnsi="Open Sans"/>
          <w:sz w:val="20"/>
        </w:rPr>
        <w:t xml:space="preserve"> has an ISO-certified quality and environment management system in Switzerland (ISO 9001 &amp; ISO 14001) and has been awarded the </w:t>
      </w:r>
      <w:r>
        <w:rPr>
          <w:rFonts w:ascii="Open Sans" w:hAnsi="Open Sans"/>
          <w:sz w:val="20"/>
          <w:cs/>
        </w:rPr>
        <w:t>“</w:t>
      </w:r>
      <w:r>
        <w:rPr>
          <w:rFonts w:ascii="Open Sans" w:hAnsi="Open Sans"/>
          <w:sz w:val="20"/>
        </w:rPr>
        <w:t>carbon dioxide neutral</w:t>
      </w:r>
      <w:r>
        <w:rPr>
          <w:rFonts w:ascii="Open Sans" w:hAnsi="Open Sans"/>
          <w:sz w:val="20"/>
          <w:cs/>
        </w:rPr>
        <w:t xml:space="preserve">” </w:t>
      </w:r>
      <w:r>
        <w:rPr>
          <w:rFonts w:ascii="Open Sans" w:hAnsi="Open Sans"/>
          <w:sz w:val="20"/>
        </w:rPr>
        <w:t xml:space="preserve">label by Swiss Climate AG. </w:t>
      </w:r>
      <w:proofErr w:type="spellStart"/>
      <w:r>
        <w:rPr>
          <w:rFonts w:ascii="Open Sans" w:hAnsi="Open Sans"/>
          <w:sz w:val="20"/>
        </w:rPr>
        <w:t>Texaid</w:t>
      </w:r>
      <w:proofErr w:type="spellEnd"/>
      <w:r>
        <w:rPr>
          <w:rFonts w:ascii="Open Sans" w:hAnsi="Open Sans"/>
          <w:sz w:val="20"/>
        </w:rPr>
        <w:t xml:space="preserve"> employs around 130 members of staff in Switzerland.</w:t>
      </w:r>
    </w:p>
    <w:p w:rsidR="00907B4D" w:rsidRDefault="00907B4D" w:rsidP="00CA2152">
      <w:pPr>
        <w:ind w:right="424"/>
        <w:rPr>
          <w:rFonts w:ascii="Open Sans" w:hAnsi="Open Sans" w:cs="Open Sans"/>
          <w:sz w:val="20"/>
        </w:rPr>
      </w:pPr>
    </w:p>
    <w:p w:rsidR="002B5404" w:rsidRPr="00B24B09" w:rsidRDefault="002B5404" w:rsidP="00907B4D">
      <w:pPr>
        <w:ind w:right="424"/>
        <w:rPr>
          <w:rFonts w:ascii="Open Sans" w:hAnsi="Open Sans" w:cs="Open Sans"/>
          <w:sz w:val="20"/>
        </w:rPr>
      </w:pPr>
    </w:p>
    <w:p w:rsidR="00907B4D" w:rsidRPr="007F68A2" w:rsidRDefault="00C20A79" w:rsidP="006B1423">
      <w:pPr>
        <w:tabs>
          <w:tab w:val="left" w:pos="3686"/>
        </w:tabs>
        <w:ind w:right="424"/>
        <w:rPr>
          <w:rFonts w:ascii="Open Sans" w:hAnsi="Open Sans" w:cs="Open Sans"/>
          <w:b/>
          <w:sz w:val="20"/>
        </w:rPr>
      </w:pPr>
      <w:r>
        <w:rPr>
          <w:rFonts w:ascii="Open Sans" w:hAnsi="Open Sans"/>
          <w:b/>
          <w:sz w:val="20"/>
        </w:rPr>
        <w:t>Additional information:</w:t>
      </w:r>
    </w:p>
    <w:p w:rsidR="00907B4D" w:rsidRPr="00B24B09" w:rsidRDefault="00C20A79" w:rsidP="006B1423">
      <w:pPr>
        <w:tabs>
          <w:tab w:val="left" w:pos="3686"/>
          <w:tab w:val="left" w:pos="6804"/>
        </w:tabs>
        <w:ind w:right="424"/>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Press Office</w:t>
      </w:r>
      <w:r>
        <w:rPr>
          <w:rFonts w:ascii="Open Sans" w:hAnsi="Open Sans"/>
          <w:sz w:val="20"/>
        </w:rPr>
        <w:tab/>
        <w:t>HSLU Press Office</w:t>
      </w:r>
    </w:p>
    <w:p w:rsidR="00907B4D" w:rsidRPr="00306D68" w:rsidRDefault="00C20A79" w:rsidP="006B1423">
      <w:pPr>
        <w:tabs>
          <w:tab w:val="left" w:pos="3686"/>
          <w:tab w:val="left" w:pos="6804"/>
        </w:tabs>
        <w:ind w:right="424"/>
        <w:rPr>
          <w:rFonts w:ascii="Open Sans" w:hAnsi="Open Sans" w:cs="Open Sans"/>
          <w:sz w:val="20"/>
        </w:rPr>
      </w:pPr>
      <w:r>
        <w:rPr>
          <w:rFonts w:ascii="Open Sans" w:hAnsi="Open Sans"/>
          <w:sz w:val="20"/>
        </w:rPr>
        <w:t>Tel.: +41 41 874 54 16</w:t>
      </w:r>
      <w:r>
        <w:rPr>
          <w:rFonts w:ascii="Open Sans" w:hAnsi="Open Sans"/>
          <w:sz w:val="20"/>
        </w:rPr>
        <w:tab/>
        <w:t>Tel.: +41 41 228 40 34</w:t>
      </w:r>
    </w:p>
    <w:p w:rsidR="00907B4D" w:rsidRPr="00306D68" w:rsidRDefault="00C20A79" w:rsidP="006B1423">
      <w:pPr>
        <w:tabs>
          <w:tab w:val="left" w:pos="3686"/>
          <w:tab w:val="left" w:pos="6804"/>
        </w:tabs>
        <w:ind w:right="424"/>
        <w:rPr>
          <w:rStyle w:val="Hyperlink"/>
          <w:rFonts w:ascii="Open Sans" w:hAnsi="Open Sans" w:cs="Open Sans"/>
          <w:color w:val="000000"/>
          <w:sz w:val="20"/>
          <w:u w:val="none"/>
        </w:rPr>
      </w:pPr>
      <w:r>
        <w:rPr>
          <w:rFonts w:ascii="Open Sans" w:hAnsi="Open Sans"/>
          <w:sz w:val="20"/>
        </w:rPr>
        <w:t xml:space="preserve">Email: </w:t>
      </w:r>
      <w:hyperlink r:id="rId7" w:history="1">
        <w:r>
          <w:rPr>
            <w:rStyle w:val="Hyperlink"/>
            <w:rFonts w:ascii="Open Sans" w:hAnsi="Open Sans"/>
            <w:sz w:val="20"/>
          </w:rPr>
          <w:t>pressestelle@texaid.ch</w:t>
        </w:r>
      </w:hyperlink>
      <w:r>
        <w:rPr>
          <w:rStyle w:val="Hyperlink"/>
          <w:rFonts w:ascii="Open Sans" w:hAnsi="Open Sans"/>
          <w:color w:val="000000"/>
          <w:sz w:val="20"/>
          <w:u w:val="none"/>
        </w:rPr>
        <w:tab/>
        <w:t xml:space="preserve">Email: </w:t>
      </w:r>
      <w:hyperlink r:id="rId8" w:history="1">
        <w:r>
          <w:rPr>
            <w:rStyle w:val="Hyperlink"/>
            <w:rFonts w:ascii="Open Sans" w:hAnsi="Open Sans"/>
            <w:sz w:val="20"/>
          </w:rPr>
          <w:t>sigrid.cariola@hslu.ch</w:t>
        </w:r>
      </w:hyperlink>
    </w:p>
    <w:p w:rsidR="00E6781B" w:rsidRPr="00306D68" w:rsidRDefault="00C20A79" w:rsidP="006B1423">
      <w:pPr>
        <w:tabs>
          <w:tab w:val="left" w:pos="3686"/>
          <w:tab w:val="left" w:pos="6804"/>
        </w:tabs>
        <w:ind w:right="424"/>
        <w:rPr>
          <w:rStyle w:val="Hyperlink"/>
          <w:rFonts w:ascii="Open Sans" w:hAnsi="Open Sans" w:cs="Open Sans"/>
          <w:color w:val="000000"/>
          <w:sz w:val="20"/>
          <w:u w:val="none"/>
        </w:rPr>
      </w:pPr>
      <w:r>
        <w:rPr>
          <w:rStyle w:val="Hyperlink"/>
          <w:rFonts w:ascii="Open Sans" w:hAnsi="Open Sans"/>
          <w:color w:val="000000"/>
          <w:sz w:val="20"/>
          <w:u w:val="none"/>
        </w:rPr>
        <w:t xml:space="preserve">Website: </w:t>
      </w:r>
      <w:hyperlink r:id="rId9" w:history="1">
        <w:r>
          <w:rPr>
            <w:rStyle w:val="Hyperlink"/>
            <w:rFonts w:ascii="Open Sans" w:hAnsi="Open Sans"/>
            <w:sz w:val="20"/>
          </w:rPr>
          <w:t>www.texaid.ch</w:t>
        </w:r>
      </w:hyperlink>
      <w:r>
        <w:rPr>
          <w:rStyle w:val="Hyperlink"/>
          <w:rFonts w:ascii="Open Sans" w:hAnsi="Open Sans"/>
          <w:color w:val="000000"/>
          <w:sz w:val="20"/>
          <w:u w:val="none"/>
        </w:rPr>
        <w:tab/>
        <w:t xml:space="preserve">Website: </w:t>
      </w:r>
      <w:hyperlink r:id="rId10" w:history="1">
        <w:r>
          <w:rPr>
            <w:rStyle w:val="Hyperlink"/>
            <w:rFonts w:ascii="Open Sans" w:hAnsi="Open Sans"/>
            <w:sz w:val="20"/>
          </w:rPr>
          <w:t>www.hslu.ch</w:t>
        </w:r>
      </w:hyperlink>
      <w:r>
        <w:rPr>
          <w:rStyle w:val="Hyperlink"/>
          <w:rFonts w:ascii="Open Sans" w:hAnsi="Open Sans"/>
          <w:color w:val="000000"/>
          <w:sz w:val="20"/>
          <w:u w:val="none"/>
        </w:rPr>
        <w:t xml:space="preserve"> </w:t>
      </w:r>
    </w:p>
    <w:p w:rsidR="00DF7F3D" w:rsidRDefault="00DF7F3D" w:rsidP="006B1423">
      <w:pPr>
        <w:tabs>
          <w:tab w:val="left" w:pos="3686"/>
          <w:tab w:val="left" w:pos="6804"/>
        </w:tabs>
        <w:ind w:right="424"/>
        <w:rPr>
          <w:rStyle w:val="Hyperlink"/>
          <w:rFonts w:ascii="Open Sans" w:hAnsi="Open Sans" w:cs="Open Sans"/>
          <w:color w:val="000000"/>
          <w:sz w:val="20"/>
          <w:u w:val="none"/>
        </w:rPr>
      </w:pPr>
    </w:p>
    <w:p w:rsidR="00D46228" w:rsidRDefault="00D46228" w:rsidP="006B1423">
      <w:pPr>
        <w:tabs>
          <w:tab w:val="left" w:pos="3686"/>
          <w:tab w:val="left" w:pos="6804"/>
        </w:tabs>
        <w:ind w:right="424"/>
        <w:rPr>
          <w:rStyle w:val="Hyperlink"/>
          <w:rFonts w:ascii="Open Sans" w:hAnsi="Open Sans" w:cs="Open Sans"/>
          <w:color w:val="000000"/>
          <w:sz w:val="20"/>
          <w:u w:val="none"/>
        </w:rPr>
      </w:pPr>
    </w:p>
    <w:p w:rsidR="00D46228" w:rsidRPr="00D46228" w:rsidRDefault="00D46228" w:rsidP="00D46228">
      <w:pPr>
        <w:tabs>
          <w:tab w:val="left" w:pos="3686"/>
          <w:tab w:val="left" w:pos="6804"/>
        </w:tabs>
        <w:ind w:right="424"/>
        <w:rPr>
          <w:rStyle w:val="Hyperlink"/>
          <w:rFonts w:ascii="Open Sans" w:hAnsi="Open Sans" w:cs="Open Sans"/>
          <w:b/>
          <w:color w:val="000000"/>
          <w:sz w:val="20"/>
          <w:u w:val="none"/>
        </w:rPr>
      </w:pPr>
      <w:r w:rsidRPr="00D46228">
        <w:rPr>
          <w:rStyle w:val="Hyperlink"/>
          <w:rFonts w:ascii="Open Sans" w:hAnsi="Open Sans" w:cs="Open Sans"/>
          <w:b/>
          <w:color w:val="000000"/>
          <w:sz w:val="20"/>
          <w:u w:val="none"/>
        </w:rPr>
        <w:t>Photo material:</w:t>
      </w:r>
    </w:p>
    <w:p w:rsidR="00D46228" w:rsidRPr="00D46228" w:rsidRDefault="00D46228" w:rsidP="00D46228">
      <w:pPr>
        <w:tabs>
          <w:tab w:val="left" w:pos="3686"/>
          <w:tab w:val="left" w:pos="6804"/>
        </w:tabs>
        <w:ind w:right="424"/>
        <w:rPr>
          <w:rStyle w:val="Hyperlink"/>
          <w:rFonts w:ascii="Open Sans" w:hAnsi="Open Sans" w:cs="Open Sans"/>
          <w:color w:val="000000"/>
          <w:sz w:val="20"/>
          <w:u w:val="none"/>
        </w:rPr>
      </w:pPr>
      <w:r w:rsidRPr="00D46228">
        <w:rPr>
          <w:rStyle w:val="Hyperlink"/>
          <w:rFonts w:ascii="Open Sans" w:hAnsi="Open Sans" w:cs="Open Sans"/>
          <w:color w:val="000000"/>
          <w:sz w:val="20"/>
          <w:u w:val="none"/>
        </w:rPr>
        <w:t xml:space="preserve">You can find relevant images on our website, under </w:t>
      </w:r>
      <w:hyperlink r:id="rId11" w:history="1">
        <w:r w:rsidRPr="00D46228">
          <w:rPr>
            <w:rStyle w:val="Hyperlink"/>
            <w:rFonts w:ascii="Open Sans" w:hAnsi="Open Sans" w:cs="Open Sans"/>
            <w:sz w:val="20"/>
          </w:rPr>
          <w:t>Downloads</w:t>
        </w:r>
      </w:hyperlink>
      <w:r w:rsidRPr="00D46228">
        <w:rPr>
          <w:rStyle w:val="Hyperlink"/>
          <w:rFonts w:ascii="Open Sans" w:hAnsi="Open Sans" w:cs="Open Sans"/>
          <w:color w:val="000000"/>
          <w:sz w:val="20"/>
          <w:u w:val="none"/>
        </w:rPr>
        <w:t>.</w:t>
      </w:r>
    </w:p>
    <w:p w:rsidR="00D46228" w:rsidRPr="00306D68" w:rsidRDefault="00D46228" w:rsidP="00D46228">
      <w:pPr>
        <w:tabs>
          <w:tab w:val="left" w:pos="3686"/>
          <w:tab w:val="left" w:pos="6804"/>
        </w:tabs>
        <w:ind w:right="424"/>
        <w:rPr>
          <w:rStyle w:val="Hyperlink"/>
          <w:rFonts w:ascii="Open Sans" w:hAnsi="Open Sans" w:cs="Open Sans"/>
          <w:color w:val="000000"/>
          <w:sz w:val="20"/>
          <w:u w:val="none"/>
        </w:rPr>
      </w:pPr>
      <w:r w:rsidRPr="00D46228">
        <w:rPr>
          <w:rStyle w:val="Hyperlink"/>
          <w:rFonts w:ascii="Open Sans" w:hAnsi="Open Sans" w:cs="Open Sans"/>
          <w:color w:val="000000"/>
          <w:sz w:val="20"/>
          <w:u w:val="none"/>
        </w:rPr>
        <w:t>Caption</w:t>
      </w:r>
      <w:r w:rsidR="00B850A8">
        <w:rPr>
          <w:rStyle w:val="Hyperlink"/>
          <w:rFonts w:ascii="Open Sans" w:hAnsi="Open Sans" w:cs="Open Sans"/>
          <w:color w:val="000000"/>
          <w:sz w:val="20"/>
          <w:u w:val="none"/>
        </w:rPr>
        <w:t>: Sorting facility at</w:t>
      </w:r>
      <w:r>
        <w:rPr>
          <w:rStyle w:val="Hyperlink"/>
          <w:rFonts w:ascii="Open Sans" w:hAnsi="Open Sans" w:cs="Open Sans"/>
          <w:color w:val="000000"/>
          <w:sz w:val="20"/>
          <w:u w:val="none"/>
        </w:rPr>
        <w:t xml:space="preserve"> </w:t>
      </w:r>
      <w:proofErr w:type="spellStart"/>
      <w:r>
        <w:rPr>
          <w:rStyle w:val="Hyperlink"/>
          <w:rFonts w:ascii="Open Sans" w:hAnsi="Open Sans" w:cs="Open Sans"/>
          <w:color w:val="000000"/>
          <w:sz w:val="20"/>
          <w:u w:val="none"/>
        </w:rPr>
        <w:t>Schattdorf</w:t>
      </w:r>
      <w:proofErr w:type="spellEnd"/>
      <w:r w:rsidR="00D8596A">
        <w:rPr>
          <w:rStyle w:val="Hyperlink"/>
          <w:rFonts w:ascii="Open Sans" w:hAnsi="Open Sans" w:cs="Open Sans"/>
          <w:color w:val="000000"/>
          <w:sz w:val="20"/>
          <w:u w:val="none"/>
        </w:rPr>
        <w:t xml:space="preserve"> (</w:t>
      </w:r>
      <w:r w:rsidR="00D8596A" w:rsidRPr="00D8596A">
        <w:rPr>
          <w:rStyle w:val="Hyperlink"/>
          <w:rFonts w:ascii="Open Sans" w:hAnsi="Open Sans" w:cs="Open Sans"/>
          <w:color w:val="000000"/>
          <w:sz w:val="20"/>
          <w:u w:val="none"/>
        </w:rPr>
        <w:t>©</w:t>
      </w:r>
      <w:r w:rsidR="00D8596A">
        <w:rPr>
          <w:rStyle w:val="Hyperlink"/>
          <w:rFonts w:ascii="Open Sans" w:hAnsi="Open Sans" w:cs="Open Sans"/>
          <w:color w:val="000000"/>
          <w:sz w:val="20"/>
          <w:u w:val="none"/>
        </w:rPr>
        <w:t xml:space="preserve"> </w:t>
      </w:r>
      <w:proofErr w:type="spellStart"/>
      <w:r w:rsidR="00D8596A" w:rsidRPr="00D8596A">
        <w:rPr>
          <w:rStyle w:val="Hyperlink"/>
          <w:rFonts w:ascii="Open Sans" w:hAnsi="Open Sans" w:cs="Open Sans"/>
          <w:i/>
          <w:color w:val="000000"/>
          <w:sz w:val="20"/>
          <w:u w:val="none"/>
        </w:rPr>
        <w:t>Texaid</w:t>
      </w:r>
      <w:proofErr w:type="spellEnd"/>
      <w:r w:rsidR="00D8596A">
        <w:rPr>
          <w:rStyle w:val="Hyperlink"/>
          <w:rFonts w:ascii="Open Sans" w:hAnsi="Open Sans" w:cs="Open Sans"/>
          <w:color w:val="000000"/>
          <w:sz w:val="20"/>
          <w:u w:val="none"/>
        </w:rPr>
        <w:t>)</w:t>
      </w:r>
    </w:p>
    <w:sectPr w:rsidR="00D46228" w:rsidRPr="00306D68" w:rsidSect="002A1394">
      <w:headerReference w:type="even" r:id="rId12"/>
      <w:headerReference w:type="default" r:id="rId13"/>
      <w:footerReference w:type="even" r:id="rId14"/>
      <w:footerReference w:type="default" r:id="rId15"/>
      <w:headerReference w:type="first" r:id="rId16"/>
      <w:footerReference w:type="first" r:id="rId17"/>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A9" w:rsidRDefault="002725A9" w:rsidP="000A6539">
      <w:r>
        <w:separator/>
      </w:r>
    </w:p>
  </w:endnote>
  <w:endnote w:type="continuationSeparator" w:id="0">
    <w:p w:rsidR="002725A9" w:rsidRDefault="002725A9"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auto"/>
    <w:notTrueType/>
    <w:pitch w:val="variable"/>
    <w:sig w:usb0="00000003" w:usb1="00000000" w:usb2="00000000" w:usb3="00000000" w:csb0="00000001" w:csb1="00000000"/>
  </w:font>
  <w:font w:name="Open Sans">
    <w:altName w:val="Segoe UI Semibold"/>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0F" w:rsidRDefault="00EF0C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0F" w:rsidRDefault="00EF0C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0F" w:rsidRDefault="00EF0C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A9" w:rsidRDefault="002725A9" w:rsidP="000A6539">
      <w:r>
        <w:separator/>
      </w:r>
    </w:p>
  </w:footnote>
  <w:footnote w:type="continuationSeparator" w:id="0">
    <w:p w:rsidR="002725A9" w:rsidRDefault="002725A9"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0F" w:rsidRDefault="00EF0C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1E6" w:rsidRDefault="00C151E6" w:rsidP="00F257F3">
    <w:pPr>
      <w:pStyle w:val="Kopfzeile"/>
      <w:spacing w:line="80" w:lineRule="exact"/>
      <w:rPr>
        <w:szCs w:val="20"/>
      </w:rPr>
    </w:pPr>
  </w:p>
  <w:p w:rsidR="00C151E6" w:rsidRDefault="00C151E6" w:rsidP="00F257F3">
    <w:pPr>
      <w:pStyle w:val="Kopfzeile"/>
      <w:spacing w:line="180" w:lineRule="exact"/>
      <w:rPr>
        <w:szCs w:val="20"/>
      </w:rPr>
    </w:pPr>
  </w:p>
  <w:tbl>
    <w:tblPr>
      <w:tblW w:w="5065" w:type="dxa"/>
      <w:tblInd w:w="5285" w:type="dxa"/>
      <w:tblLook w:val="04A0" w:firstRow="1" w:lastRow="0" w:firstColumn="1" w:lastColumn="0" w:noHBand="0" w:noVBand="1"/>
    </w:tblPr>
    <w:tblGrid>
      <w:gridCol w:w="5065"/>
    </w:tblGrid>
    <w:tr w:rsidR="00C151E6" w:rsidTr="006812AF">
      <w:trPr>
        <w:trHeight w:val="361"/>
      </w:trPr>
      <w:tc>
        <w:tcPr>
          <w:tcW w:w="5065" w:type="dxa"/>
        </w:tcPr>
        <w:p w:rsidR="00C151E6" w:rsidRPr="006812AF" w:rsidRDefault="00C20A79" w:rsidP="006812AF">
          <w:pPr>
            <w:tabs>
              <w:tab w:val="left" w:pos="360"/>
              <w:tab w:val="right" w:pos="4849"/>
            </w:tabs>
            <w:jc w:val="right"/>
            <w:rPr>
              <w:rFonts w:ascii="Open Sans" w:hAnsi="Open Sans" w:cs="Calibri Light"/>
              <w:sz w:val="24"/>
            </w:rPr>
          </w:pPr>
          <w:r>
            <w:rPr>
              <w:rFonts w:ascii="Open Sans" w:hAnsi="Open Sans"/>
              <w:sz w:val="24"/>
            </w:rPr>
            <w:tab/>
          </w:r>
          <w:r>
            <w:rPr>
              <w:rFonts w:ascii="Open Sans" w:hAnsi="Open Sans"/>
              <w:sz w:val="24"/>
            </w:rPr>
            <w:tab/>
            <w:t xml:space="preserve">TEXAID </w:t>
          </w:r>
          <w:proofErr w:type="spellStart"/>
          <w:r>
            <w:rPr>
              <w:rFonts w:ascii="Open Sans" w:hAnsi="Open Sans"/>
              <w:sz w:val="24"/>
            </w:rPr>
            <w:t>Textilverwertungs</w:t>
          </w:r>
          <w:proofErr w:type="spellEnd"/>
          <w:r>
            <w:rPr>
              <w:rFonts w:ascii="Open Sans" w:hAnsi="Open Sans"/>
              <w:sz w:val="24"/>
            </w:rPr>
            <w:t>-AG</w:t>
          </w:r>
        </w:p>
      </w:tc>
    </w:tr>
    <w:tr w:rsidR="00C151E6" w:rsidTr="006812AF">
      <w:trPr>
        <w:trHeight w:val="361"/>
      </w:trPr>
      <w:tc>
        <w:tcPr>
          <w:tcW w:w="5065" w:type="dxa"/>
        </w:tcPr>
        <w:p w:rsidR="00C151E6" w:rsidRPr="006812AF" w:rsidRDefault="00C151E6" w:rsidP="006812AF">
          <w:pPr>
            <w:jc w:val="right"/>
            <w:rPr>
              <w:rFonts w:ascii="Open Sans" w:hAnsi="Open Sans" w:cs="Calibri Light"/>
              <w:sz w:val="24"/>
            </w:rPr>
          </w:pPr>
        </w:p>
      </w:tc>
    </w:tr>
  </w:tbl>
  <w:p w:rsidR="00C151E6" w:rsidRDefault="00C151E6" w:rsidP="00F257F3">
    <w:pPr>
      <w:pStyle w:val="Kopfzeile"/>
      <w:tabs>
        <w:tab w:val="clear" w:pos="9072"/>
        <w:tab w:val="right" w:pos="7230"/>
      </w:tabs>
      <w:spacing w:line="200" w:lineRule="exact"/>
      <w:rPr>
        <w:szCs w:val="20"/>
      </w:rPr>
    </w:pPr>
  </w:p>
  <w:p w:rsidR="00C151E6" w:rsidRPr="006812AF" w:rsidRDefault="00C20A79" w:rsidP="00F257F3">
    <w:pPr>
      <w:rPr>
        <w:rFonts w:ascii="Open Sans" w:hAnsi="Open Sans" w:cs="Calibri Light"/>
        <w:b/>
        <w:color w:val="000000"/>
        <w:sz w:val="24"/>
      </w:rPr>
    </w:pPr>
    <w:r>
      <w:rPr>
        <w:rFonts w:ascii="Open Sans" w:hAnsi="Open Sans"/>
        <w:b/>
        <w:color w:val="000000"/>
        <w:sz w:val="24"/>
      </w:rPr>
      <w:t>Press Rel</w:t>
    </w:r>
    <w:bookmarkStart w:id="0" w:name="_GoBack"/>
    <w:bookmarkEnd w:id="0"/>
    <w:r>
      <w:rPr>
        <w:rFonts w:ascii="Open Sans" w:hAnsi="Open Sans"/>
        <w:b/>
        <w:color w:val="000000"/>
        <w:sz w:val="24"/>
      </w:rPr>
      <w:t>ease</w:t>
    </w:r>
  </w:p>
  <w:p w:rsidR="00C151E6" w:rsidRPr="00EF0C0F" w:rsidRDefault="00A742D9" w:rsidP="00F257F3">
    <w:pPr>
      <w:rPr>
        <w:rFonts w:ascii="Open Sans" w:hAnsi="Open Sans" w:cs="Calibri Light"/>
        <w:szCs w:val="22"/>
      </w:rPr>
    </w:pPr>
    <w:proofErr w:type="spellStart"/>
    <w:r w:rsidRPr="00EF0C0F">
      <w:rPr>
        <w:rFonts w:ascii="Open Sans" w:hAnsi="Open Sans"/>
        <w:szCs w:val="22"/>
      </w:rPr>
      <w:t>Schattdorf</w:t>
    </w:r>
    <w:proofErr w:type="spellEnd"/>
    <w:r w:rsidRPr="00EF0C0F">
      <w:rPr>
        <w:rFonts w:ascii="Open Sans" w:hAnsi="Open Sans"/>
        <w:szCs w:val="22"/>
      </w:rPr>
      <w:t>, 12</w:t>
    </w:r>
    <w:r w:rsidR="00C20A79" w:rsidRPr="00EF0C0F">
      <w:rPr>
        <w:rFonts w:ascii="Open Sans" w:hAnsi="Open Sans"/>
        <w:szCs w:val="22"/>
      </w:rPr>
      <w:t xml:space="preserve"> December 2017</w:t>
    </w:r>
  </w:p>
  <w:p w:rsidR="00C151E6" w:rsidRPr="0079251D" w:rsidRDefault="00C20A79" w:rsidP="002A1394">
    <w:pPr>
      <w:pStyle w:val="Kopfzeile"/>
      <w:tabs>
        <w:tab w:val="clear" w:pos="9072"/>
        <w:tab w:val="right" w:pos="7230"/>
      </w:tabs>
      <w:spacing w:line="200" w:lineRule="exact"/>
      <w:rPr>
        <w:rFonts w:ascii="Open Sans" w:hAnsi="Open Sans" w:cs="Calibri Light"/>
        <w:spacing w:val="-1"/>
        <w:lang w:val="de-CH"/>
      </w:rPr>
    </w:pPr>
    <w:r w:rsidRPr="0079251D">
      <w:rPr>
        <w:lang w:val="de-CH"/>
      </w:rPr>
      <w:t xml:space="preserve"> </w:t>
    </w:r>
    <w:r w:rsidRPr="0079251D">
      <w:rPr>
        <w:lang w:val="de-CH"/>
      </w:rPr>
      <w:br/>
    </w:r>
    <w:r w:rsidRPr="0079251D">
      <w:rPr>
        <w:rFonts w:ascii="Open Sans" w:hAnsi="Open Sans"/>
        <w:color w:val="7F7F7F"/>
        <w:spacing w:val="-1"/>
        <w:sz w:val="16"/>
        <w:lang w:val="de-CH"/>
      </w:rPr>
      <w:t xml:space="preserve">TEXAID Textilverwertungs-AG · Militärstrasse 1 · CH-6467 </w:t>
    </w:r>
    <w:proofErr w:type="gramStart"/>
    <w:r w:rsidRPr="0079251D">
      <w:rPr>
        <w:rFonts w:ascii="Open Sans" w:hAnsi="Open Sans"/>
        <w:color w:val="7F7F7F"/>
        <w:spacing w:val="-1"/>
        <w:sz w:val="16"/>
        <w:lang w:val="de-CH"/>
      </w:rPr>
      <w:t>Schattdorf  ·</w:t>
    </w:r>
    <w:proofErr w:type="gramEnd"/>
    <w:r w:rsidRPr="0079251D">
      <w:rPr>
        <w:rFonts w:ascii="Open Sans" w:hAnsi="Open Sans"/>
        <w:color w:val="7F7F7F"/>
        <w:spacing w:val="-1"/>
        <w:sz w:val="16"/>
        <w:lang w:val="de-CH"/>
      </w:rPr>
      <w:t xml:space="preserve"> Tel.+41 41 874 54 16 · Fax +41 41 874 54 01 · www.texaid.ch </w:t>
    </w:r>
    <w:r w:rsidR="006B4182">
      <w:rPr>
        <w:noProof/>
        <w:lang w:val="de-CH" w:eastAsia="de-CH"/>
      </w:rPr>
      <mc:AlternateContent>
        <mc:Choice Requires="wps">
          <w:drawing>
            <wp:anchor distT="0" distB="0" distL="114300" distR="114300" simplePos="0" relativeHeight="251658240" behindDoc="0" locked="0" layoutInCell="1" allowOverlap="1">
              <wp:simplePos x="0" y="0"/>
              <wp:positionH relativeFrom="page">
                <wp:posOffset>713105</wp:posOffset>
              </wp:positionH>
              <wp:positionV relativeFrom="page">
                <wp:posOffset>1580515</wp:posOffset>
              </wp:positionV>
              <wp:extent cx="6480175" cy="0"/>
              <wp:effectExtent l="8255" t="8890" r="7620" b="1016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634102" id="Line 3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6kFA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" strokecolor="gray">
              <w10:wrap anchorx="page" anchory="page"/>
            </v:line>
          </w:pict>
        </mc:Fallback>
      </mc:AlternateContent>
    </w:r>
    <w:r w:rsidR="006B4182">
      <w:rPr>
        <w:noProof/>
        <w:lang w:val="de-CH" w:eastAsia="de-CH"/>
      </w:rPr>
      <w:drawing>
        <wp:anchor distT="0" distB="0" distL="114300" distR="114300" simplePos="0" relativeHeight="251657216" behindDoc="0" locked="1" layoutInCell="1" allowOverlap="1">
          <wp:simplePos x="0" y="0"/>
          <wp:positionH relativeFrom="page">
            <wp:posOffset>723900</wp:posOffset>
          </wp:positionH>
          <wp:positionV relativeFrom="page">
            <wp:posOffset>543560</wp:posOffset>
          </wp:positionV>
          <wp:extent cx="1349375" cy="359410"/>
          <wp:effectExtent l="0" t="0" r="3175" b="254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37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51E6" w:rsidRPr="0079251D" w:rsidRDefault="00C151E6" w:rsidP="000A6539">
    <w:pPr>
      <w:pStyle w:val="Kopfzeile"/>
      <w:rPr>
        <w:rFonts w:ascii="Open Sans" w:hAnsi="Open Sans" w:cs="Calibri Light"/>
        <w:sz w:val="20"/>
        <w:szCs w:val="20"/>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C0F" w:rsidRDefault="00EF0C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9AD"/>
    <w:multiLevelType w:val="hybridMultilevel"/>
    <w:tmpl w:val="9EC8CC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4D"/>
    <w:rsid w:val="000A6539"/>
    <w:rsid w:val="00245187"/>
    <w:rsid w:val="002725A9"/>
    <w:rsid w:val="002A1394"/>
    <w:rsid w:val="002B5404"/>
    <w:rsid w:val="00306D68"/>
    <w:rsid w:val="0041679E"/>
    <w:rsid w:val="005018F8"/>
    <w:rsid w:val="00570DA9"/>
    <w:rsid w:val="00591BA0"/>
    <w:rsid w:val="006812AF"/>
    <w:rsid w:val="006B1423"/>
    <w:rsid w:val="006B4182"/>
    <w:rsid w:val="0079251D"/>
    <w:rsid w:val="007F68A2"/>
    <w:rsid w:val="008C6526"/>
    <w:rsid w:val="00907B4D"/>
    <w:rsid w:val="009B51BA"/>
    <w:rsid w:val="00A161E9"/>
    <w:rsid w:val="00A16585"/>
    <w:rsid w:val="00A64752"/>
    <w:rsid w:val="00A742D9"/>
    <w:rsid w:val="00B24B09"/>
    <w:rsid w:val="00B850A8"/>
    <w:rsid w:val="00C151E6"/>
    <w:rsid w:val="00C20A79"/>
    <w:rsid w:val="00C85ED4"/>
    <w:rsid w:val="00CA2152"/>
    <w:rsid w:val="00CA2786"/>
    <w:rsid w:val="00D21054"/>
    <w:rsid w:val="00D46228"/>
    <w:rsid w:val="00D8596A"/>
    <w:rsid w:val="00DF7F3D"/>
    <w:rsid w:val="00E6781B"/>
    <w:rsid w:val="00EF0C0F"/>
    <w:rsid w:val="00F257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15:docId w15:val="{11617510-3EBE-4F33-8EB8-C6D5585F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jc w:val="both"/>
    </w:pPr>
    <w:rPr>
      <w:rFonts w:cs="Times New Roman"/>
      <w:sz w:val="22"/>
      <w:szCs w:val="24"/>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jc w:val="left"/>
    </w:pPr>
    <w:rPr>
      <w:szCs w:val="22"/>
    </w:rPr>
  </w:style>
  <w:style w:type="character" w:customStyle="1" w:styleId="KopfzeileZchn">
    <w:name w:val="Kopfzeile Zchn"/>
    <w:basedOn w:val="Absatz-Standardschriftart"/>
    <w:link w:val="Kopfzeile"/>
    <w:uiPriority w:val="99"/>
    <w:locked/>
    <w:rPr>
      <w:rFonts w:cs="Times New Roman"/>
      <w:lang w:val="en-GB" w:eastAsia="en-GB"/>
    </w:rPr>
  </w:style>
  <w:style w:type="paragraph" w:styleId="Fuzeile">
    <w:name w:val="footer"/>
    <w:basedOn w:val="Standard"/>
    <w:link w:val="FuzeileZchn"/>
    <w:uiPriority w:val="99"/>
    <w:unhideWhenUsed/>
    <w:pPr>
      <w:tabs>
        <w:tab w:val="center" w:pos="4536"/>
        <w:tab w:val="right" w:pos="9072"/>
      </w:tabs>
      <w:jc w:val="left"/>
    </w:pPr>
    <w:rPr>
      <w:szCs w:val="22"/>
    </w:rPr>
  </w:style>
  <w:style w:type="character" w:customStyle="1" w:styleId="FuzeileZchn">
    <w:name w:val="Fußzeile Zchn"/>
    <w:basedOn w:val="Absatz-Standardschriftart"/>
    <w:link w:val="Fuzeile"/>
    <w:uiPriority w:val="99"/>
    <w:locked/>
    <w:rPr>
      <w:rFonts w:cs="Times New Roman"/>
      <w:lang w:val="en-GB" w:eastAsia="en-GB"/>
    </w:rPr>
  </w:style>
  <w:style w:type="table" w:styleId="Tabellenraster">
    <w:name w:val="Table Grid"/>
    <w:basedOn w:val="NormaleTabelle"/>
    <w:uiPriority w:val="39"/>
    <w:rPr>
      <w:rFonts w:ascii="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Pr>
      <w:rFonts w:cs="Times New Roman"/>
      <w:lang w:val="en-GB" w:eastAsia="en-GB"/>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Pr>
      <w:rFonts w:ascii="Segoe UI" w:hAnsi="Segoe UI" w:cs="Times New Roman"/>
      <w:sz w:val="18"/>
      <w:lang w:val="en-GB" w:eastAsia="en-GB"/>
    </w:rPr>
  </w:style>
  <w:style w:type="character" w:styleId="Platzhaltertext">
    <w:name w:val="Placeholder Text"/>
    <w:basedOn w:val="Absatz-Standardschriftart"/>
    <w:uiPriority w:val="99"/>
    <w:semiHidden/>
    <w:rPr>
      <w:rFonts w:cs="Times New Roman"/>
      <w:lang w:val="en-GB" w:eastAsia="en-GB"/>
    </w:rPr>
  </w:style>
  <w:style w:type="character" w:styleId="Hyperlink">
    <w:name w:val="Hyperlink"/>
    <w:basedOn w:val="Absatz-Standardschriftart"/>
    <w:uiPriority w:val="99"/>
    <w:unhideWhenUsed/>
    <w:rPr>
      <w:rFonts w:cs="Times New Roman"/>
      <w:color w:val="168BBA"/>
      <w:u w:val="single"/>
      <w:lang w:val="en-GB" w:eastAsia="en-GB"/>
    </w:rPr>
  </w:style>
  <w:style w:type="paragraph" w:styleId="Listenabsatz">
    <w:name w:val="List Paragraph"/>
    <w:basedOn w:val="Standard"/>
    <w:uiPriority w:val="34"/>
    <w:qFormat/>
    <w:pPr>
      <w:ind w:left="720"/>
      <w:contextualSpacing/>
      <w:jc w:val="left"/>
    </w:pPr>
    <w:rPr>
      <w:rFonts w:ascii="Gill Sans" w:hAnsi="Gill Sans"/>
      <w:sz w:val="24"/>
      <w:szCs w:val="20"/>
    </w:rPr>
  </w:style>
  <w:style w:type="character" w:styleId="BesuchterLink">
    <w:name w:val="FollowedHyperlink"/>
    <w:basedOn w:val="Absatz-Standardschriftart"/>
    <w:uiPriority w:val="99"/>
    <w:semiHidden/>
    <w:unhideWhenUsed/>
    <w:rPr>
      <w:rFonts w:cs="Times New Roman"/>
      <w:color w:val="680000"/>
      <w:u w:val="single"/>
      <w:lang w:val="en-GB" w:eastAsia="en-GB"/>
    </w:rPr>
  </w:style>
  <w:style w:type="character" w:customStyle="1" w:styleId="NichtaufgelsteErwhnung1">
    <w:name w:val="Nicht aufgelöste Erwähnung1"/>
    <w:uiPriority w:val="99"/>
    <w:semiHidden/>
    <w:unhideWhenUsed/>
    <w:rPr>
      <w:color w:val="808080"/>
      <w:shd w:val="clear" w:color="000000" w:fill="auto"/>
      <w:lang w:val="en-GB" w:eastAsia="en-GB"/>
    </w:rPr>
  </w:style>
  <w:style w:type="character" w:styleId="Kommentarzeichen">
    <w:name w:val="annotation reference"/>
    <w:basedOn w:val="Absatz-Standardschriftart"/>
    <w:uiPriority w:val="99"/>
    <w:semiHidden/>
    <w:unhideWhenUsed/>
    <w:rPr>
      <w:rFonts w:cs="Times New Roman"/>
      <w:sz w:val="16"/>
      <w:lang w:val="en-GB" w:eastAsia="en-GB"/>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locked/>
    <w:rPr>
      <w:rFonts w:eastAsia="Times New Roman" w:cs="Times New Roman"/>
      <w:sz w:val="20"/>
      <w:lang w:val="en-GB" w:eastAsia="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locked/>
    <w:rPr>
      <w:rFonts w:eastAsia="Times New Roman" w:cs="Times New Roman"/>
      <w:b/>
      <w:sz w:val="20"/>
      <w:lang w:val="en-GB" w:eastAsia="en-GB"/>
    </w:rPr>
  </w:style>
  <w:style w:type="character" w:styleId="NichtaufgelsteErwhnung">
    <w:name w:val="Unresolved Mention"/>
    <w:basedOn w:val="Absatz-Standardschriftart"/>
    <w:uiPriority w:val="99"/>
    <w:semiHidden/>
    <w:unhideWhenUsed/>
    <w:rsid w:val="00D462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rid.cariola@hslu.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stelle@texaid.c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xaid.ch/en/media-press/download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slu.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xaid.ch"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4EEFECF4.dotm</Template>
  <TotalTime>0</TotalTime>
  <Pages>2</Pages>
  <Words>633</Words>
  <Characters>3678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
  <cp:lastModifiedBy>Rahel Ziegler</cp:lastModifiedBy>
  <cp:revision>7</cp:revision>
  <cp:lastPrinted>2017-11-30T12:46:00Z</cp:lastPrinted>
  <dcterms:created xsi:type="dcterms:W3CDTF">2017-12-04T10:52:00Z</dcterms:created>
  <dcterms:modified xsi:type="dcterms:W3CDTF">2017-12-07T12:22:00Z</dcterms:modified>
</cp:coreProperties>
</file>