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B4D" w:rsidRPr="00907B4D" w:rsidRDefault="0053158B" w:rsidP="00907B4D">
      <w:pPr>
        <w:jc w:val="left"/>
        <w:rPr>
          <w:rFonts w:ascii="Open Sans" w:hAnsi="Open Sans" w:cs="Open Sans"/>
          <w:b/>
          <w:sz w:val="28"/>
          <w:szCs w:val="28"/>
        </w:rPr>
      </w:pPr>
      <w:r>
        <w:rPr>
          <w:rFonts w:ascii="Open Sans" w:hAnsi="Open Sans"/>
          <w:b/>
          <w:i/>
          <w:sz w:val="24"/>
        </w:rPr>
        <w:t>Increased efficiency through innovation:</w:t>
      </w:r>
      <w:r>
        <w:rPr>
          <w:rFonts w:ascii="Open Sans" w:hAnsi="Open Sans"/>
          <w:b/>
          <w:i/>
          <w:sz w:val="24"/>
        </w:rPr>
        <w:br/>
      </w:r>
      <w:r>
        <w:rPr>
          <w:rFonts w:ascii="Open Sans" w:hAnsi="Open Sans"/>
          <w:b/>
          <w:sz w:val="28"/>
          <w:szCs w:val="28"/>
        </w:rPr>
        <w:t>CHF 7.8 million for charity projects and a further reduction in CO</w:t>
      </w:r>
      <w:r>
        <w:rPr>
          <w:rFonts w:ascii="Open Sans" w:hAnsi="Open Sans"/>
          <w:b/>
          <w:sz w:val="28"/>
          <w:szCs w:val="28"/>
          <w:vertAlign w:val="subscript"/>
        </w:rPr>
        <w:t>2</w:t>
      </w:r>
    </w:p>
    <w:p w:rsidR="00907B4D" w:rsidRPr="00B24B09" w:rsidRDefault="00907B4D" w:rsidP="00907B4D">
      <w:pPr>
        <w:rPr>
          <w:rFonts w:ascii="Open Sans" w:hAnsi="Open Sans" w:cs="Open Sans"/>
          <w:sz w:val="20"/>
        </w:rPr>
      </w:pPr>
    </w:p>
    <w:p w:rsidR="005018F8" w:rsidRDefault="00035E4B" w:rsidP="00B71EA3">
      <w:pPr>
        <w:jc w:val="left"/>
        <w:rPr>
          <w:rFonts w:ascii="Open Sans" w:hAnsi="Open Sans" w:cs="Open Sans"/>
          <w:b/>
          <w:sz w:val="20"/>
        </w:rPr>
      </w:pPr>
      <w:proofErr w:type="spellStart"/>
      <w:r>
        <w:rPr>
          <w:rFonts w:ascii="Open Sans" w:hAnsi="Open Sans"/>
          <w:b/>
          <w:sz w:val="20"/>
        </w:rPr>
        <w:t>Texaid</w:t>
      </w:r>
      <w:proofErr w:type="spellEnd"/>
      <w:r>
        <w:rPr>
          <w:rFonts w:ascii="Open Sans" w:hAnsi="Open Sans"/>
          <w:b/>
          <w:sz w:val="20"/>
        </w:rPr>
        <w:t xml:space="preserve"> </w:t>
      </w:r>
      <w:proofErr w:type="spellStart"/>
      <w:r>
        <w:rPr>
          <w:rFonts w:ascii="Open Sans" w:hAnsi="Open Sans"/>
          <w:b/>
          <w:sz w:val="20"/>
        </w:rPr>
        <w:t>Textilverwertungs</w:t>
      </w:r>
      <w:proofErr w:type="spellEnd"/>
      <w:r>
        <w:rPr>
          <w:rFonts w:ascii="Open Sans" w:hAnsi="Open Sans"/>
          <w:b/>
          <w:sz w:val="20"/>
        </w:rPr>
        <w:t>-AG has brought its latest financial year to another successful close. The amount of money donated to charitable organisations, the continued reduction in CO</w:t>
      </w:r>
      <w:r>
        <w:rPr>
          <w:rFonts w:ascii="Open Sans" w:hAnsi="Open Sans"/>
          <w:b/>
          <w:sz w:val="20"/>
          <w:vertAlign w:val="subscript"/>
        </w:rPr>
        <w:t>2</w:t>
      </w:r>
      <w:r>
        <w:rPr>
          <w:rFonts w:ascii="Open Sans" w:hAnsi="Open Sans"/>
          <w:b/>
          <w:sz w:val="20"/>
        </w:rPr>
        <w:t xml:space="preserve"> and the increased commitment to research projects and associations are all </w:t>
      </w:r>
      <w:proofErr w:type="gramStart"/>
      <w:r>
        <w:rPr>
          <w:rFonts w:ascii="Open Sans" w:hAnsi="Open Sans"/>
          <w:b/>
          <w:sz w:val="20"/>
        </w:rPr>
        <w:t>particular points</w:t>
      </w:r>
      <w:proofErr w:type="gramEnd"/>
      <w:r>
        <w:rPr>
          <w:rFonts w:ascii="Open Sans" w:hAnsi="Open Sans"/>
          <w:b/>
          <w:sz w:val="20"/>
        </w:rPr>
        <w:t xml:space="preserve"> of pride.</w:t>
      </w:r>
    </w:p>
    <w:p w:rsidR="009B51BA" w:rsidRDefault="00CE3769" w:rsidP="00B71EA3">
      <w:pPr>
        <w:jc w:val="left"/>
        <w:rPr>
          <w:rFonts w:ascii="Open Sans" w:hAnsi="Open Sans" w:cs="Open Sans"/>
          <w:sz w:val="20"/>
        </w:rPr>
      </w:pPr>
      <w:r>
        <w:rPr>
          <w:rFonts w:ascii="Open Sans" w:hAnsi="Open Sans"/>
          <w:b/>
          <w:noProof/>
          <w:sz w:val="20"/>
          <w:lang w:val="de-DE"/>
        </w:rPr>
        <w:drawing>
          <wp:anchor distT="0" distB="0" distL="114300" distR="114300" simplePos="0" relativeHeight="251659264" behindDoc="1" locked="0" layoutInCell="1" allowOverlap="1">
            <wp:simplePos x="0" y="0"/>
            <wp:positionH relativeFrom="column">
              <wp:posOffset>3810</wp:posOffset>
            </wp:positionH>
            <wp:positionV relativeFrom="paragraph">
              <wp:posOffset>173355</wp:posOffset>
            </wp:positionV>
            <wp:extent cx="2238375" cy="2895600"/>
            <wp:effectExtent l="0" t="0" r="9525" b="0"/>
            <wp:wrapTight wrapText="bothSides">
              <wp:wrapPolygon edited="0">
                <wp:start x="0" y="0"/>
                <wp:lineTo x="0" y="21458"/>
                <wp:lineTo x="21508" y="21458"/>
                <wp:lineTo x="21508" y="0"/>
                <wp:lineTo x="0" y="0"/>
              </wp:wrapPolygon>
            </wp:wrapTight>
            <wp:docPr id="1" name="Grafik 1" descr="G:\01_Dokumente\12_Marketing\Bilder\Sortierwerk\2016-06-10-Texaid-Schattdorf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01_Dokumente\12_Marketing\Bilder\Sortierwerk\2016-06-10-Texaid-Schattdorf105.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915" r="6746" b="16533"/>
                    <a:stretch/>
                  </pic:blipFill>
                  <pic:spPr bwMode="auto">
                    <a:xfrm>
                      <a:off x="0" y="0"/>
                      <a:ext cx="2238375" cy="289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07B4D" w:rsidRDefault="00A4133F" w:rsidP="00C03706">
      <w:pPr>
        <w:rPr>
          <w:rFonts w:ascii="Open Sans" w:hAnsi="Open Sans" w:cs="Open Sans"/>
          <w:sz w:val="20"/>
        </w:rPr>
      </w:pPr>
      <w:r>
        <w:rPr>
          <w:rFonts w:ascii="Open Sans" w:hAnsi="Open Sans"/>
          <w:sz w:val="20"/>
        </w:rPr>
        <w:t xml:space="preserve">Last year, </w:t>
      </w:r>
      <w:proofErr w:type="spellStart"/>
      <w:r>
        <w:rPr>
          <w:rFonts w:ascii="Open Sans" w:hAnsi="Open Sans"/>
          <w:sz w:val="20"/>
        </w:rPr>
        <w:t>Texaid</w:t>
      </w:r>
      <w:proofErr w:type="spellEnd"/>
      <w:r>
        <w:rPr>
          <w:rFonts w:ascii="Open Sans" w:hAnsi="Open Sans"/>
          <w:sz w:val="20"/>
        </w:rPr>
        <w:t xml:space="preserve"> and its subsidiary </w:t>
      </w:r>
      <w:proofErr w:type="spellStart"/>
      <w:r>
        <w:rPr>
          <w:rFonts w:ascii="Open Sans" w:hAnsi="Open Sans"/>
          <w:sz w:val="20"/>
        </w:rPr>
        <w:t>Contex</w:t>
      </w:r>
      <w:proofErr w:type="spellEnd"/>
      <w:r>
        <w:rPr>
          <w:rFonts w:ascii="Open Sans" w:hAnsi="Open Sans"/>
          <w:sz w:val="20"/>
        </w:rPr>
        <w:t xml:space="preserve"> collected around 36,000 tonnes of old clothing, shoes and household textiles throughout Switzerland. This equates to approximately 140 million items of clothing handed in by members of the public via containers and by means of street and in-store collections. </w:t>
      </w:r>
      <w:proofErr w:type="spellStart"/>
      <w:r>
        <w:rPr>
          <w:rFonts w:ascii="Open Sans" w:hAnsi="Open Sans"/>
          <w:sz w:val="20"/>
        </w:rPr>
        <w:t>Texaid</w:t>
      </w:r>
      <w:proofErr w:type="spellEnd"/>
      <w:r>
        <w:rPr>
          <w:rFonts w:ascii="Open Sans" w:hAnsi="Open Sans"/>
          <w:sz w:val="20"/>
        </w:rPr>
        <w:t xml:space="preserve"> ensures that the textiles it collects are used in an environmentally friendly way. Whether they are worn again or made into cleaning cloths and insulation materials – old clothes are given a new life in the textile loop. This preserves valuable resources and considerably reduces environmental damage. </w:t>
      </w:r>
      <w:proofErr w:type="spellStart"/>
      <w:r>
        <w:rPr>
          <w:rFonts w:ascii="Open Sans" w:hAnsi="Open Sans"/>
          <w:sz w:val="20"/>
        </w:rPr>
        <w:t>Texaid</w:t>
      </w:r>
      <w:proofErr w:type="spellEnd"/>
      <w:r>
        <w:rPr>
          <w:rFonts w:ascii="Open Sans" w:hAnsi="Open Sans"/>
          <w:sz w:val="20"/>
        </w:rPr>
        <w:t xml:space="preserve"> generated 7.8 million francs from the sale of wearable old clothing, which it then donated to various charities for a range of projects. Furthermore, </w:t>
      </w:r>
      <w:proofErr w:type="spellStart"/>
      <w:r>
        <w:rPr>
          <w:rFonts w:ascii="Open Sans" w:hAnsi="Open Sans"/>
          <w:sz w:val="20"/>
        </w:rPr>
        <w:t>Texaid</w:t>
      </w:r>
      <w:proofErr w:type="spellEnd"/>
      <w:r>
        <w:rPr>
          <w:rFonts w:ascii="Open Sans" w:hAnsi="Open Sans"/>
          <w:sz w:val="20"/>
        </w:rPr>
        <w:t xml:space="preserve"> continued to develop its environmentally friendly corporate culture and reduced CO</w:t>
      </w:r>
      <w:r>
        <w:rPr>
          <w:rFonts w:ascii="Open Sans" w:hAnsi="Open Sans"/>
          <w:sz w:val="20"/>
          <w:vertAlign w:val="subscript"/>
        </w:rPr>
        <w:t>2</w:t>
      </w:r>
      <w:r>
        <w:rPr>
          <w:rFonts w:ascii="Open Sans" w:hAnsi="Open Sans"/>
          <w:sz w:val="20"/>
        </w:rPr>
        <w:t xml:space="preserve"> emissions by 35 percent per tonne of old clothing collected with regard to the base measurement year 2013.</w:t>
      </w:r>
      <w:bookmarkStart w:id="0" w:name="_GoBack"/>
      <w:bookmarkEnd w:id="0"/>
    </w:p>
    <w:p w:rsidR="00D1526D" w:rsidRDefault="00C03706" w:rsidP="00B71EA3">
      <w:pPr>
        <w:jc w:val="left"/>
        <w:rPr>
          <w:rFonts w:ascii="Open Sans" w:hAnsi="Open Sans" w:cs="Open Sans"/>
          <w:sz w:val="20"/>
        </w:rPr>
      </w:pPr>
      <w:r>
        <w:rPr>
          <w:rFonts w:ascii="Open Sans" w:hAnsi="Open Sans" w:cs="Open Sans"/>
          <w:sz w:val="20"/>
        </w:rPr>
        <w:br/>
      </w:r>
    </w:p>
    <w:p w:rsidR="001B1560" w:rsidRPr="00A4133F" w:rsidRDefault="001B1560" w:rsidP="001B1560">
      <w:pPr>
        <w:jc w:val="left"/>
        <w:rPr>
          <w:rFonts w:ascii="Open Sans" w:hAnsi="Open Sans" w:cs="Open Sans"/>
          <w:sz w:val="16"/>
          <w:szCs w:val="16"/>
        </w:rPr>
      </w:pPr>
      <w:r>
        <w:rPr>
          <w:rFonts w:ascii="Open Sans" w:hAnsi="Open Sans"/>
          <w:sz w:val="16"/>
          <w:szCs w:val="16"/>
        </w:rPr>
        <w:t xml:space="preserve">One of the most modern sorting plants in </w:t>
      </w:r>
      <w:r w:rsidR="00C03706">
        <w:rPr>
          <w:rFonts w:ascii="Open Sans" w:hAnsi="Open Sans"/>
          <w:sz w:val="16"/>
          <w:szCs w:val="16"/>
        </w:rPr>
        <w:br/>
      </w:r>
      <w:r>
        <w:rPr>
          <w:rFonts w:ascii="Open Sans" w:hAnsi="Open Sans"/>
          <w:sz w:val="16"/>
          <w:szCs w:val="16"/>
        </w:rPr>
        <w:t xml:space="preserve">Europe at the headquarters in </w:t>
      </w:r>
      <w:proofErr w:type="spellStart"/>
      <w:r>
        <w:rPr>
          <w:rFonts w:ascii="Open Sans" w:hAnsi="Open Sans"/>
          <w:sz w:val="16"/>
          <w:szCs w:val="16"/>
        </w:rPr>
        <w:t>Schattdorf</w:t>
      </w:r>
      <w:proofErr w:type="spellEnd"/>
      <w:r>
        <w:rPr>
          <w:rFonts w:ascii="Open Sans" w:hAnsi="Open Sans"/>
          <w:sz w:val="16"/>
          <w:szCs w:val="16"/>
        </w:rPr>
        <w:t xml:space="preserve"> (UR).</w:t>
      </w:r>
    </w:p>
    <w:p w:rsidR="00907B4D" w:rsidRPr="00A4133F" w:rsidRDefault="00907B4D" w:rsidP="00907B4D">
      <w:pPr>
        <w:rPr>
          <w:rFonts w:ascii="Open Sans" w:hAnsi="Open Sans" w:cs="Open Sans"/>
          <w:sz w:val="20"/>
        </w:rPr>
      </w:pPr>
    </w:p>
    <w:p w:rsidR="00261907" w:rsidRDefault="0048459C" w:rsidP="00C03706">
      <w:pPr>
        <w:tabs>
          <w:tab w:val="left" w:pos="4253"/>
        </w:tabs>
        <w:rPr>
          <w:rFonts w:ascii="Open Sans" w:hAnsi="Open Sans" w:cs="Open Sans"/>
          <w:b/>
          <w:sz w:val="20"/>
        </w:rPr>
      </w:pPr>
      <w:r>
        <w:rPr>
          <w:rFonts w:ascii="Open Sans" w:hAnsi="Open Sans"/>
          <w:b/>
          <w:sz w:val="20"/>
        </w:rPr>
        <w:t>7.8 million francs for social projects</w:t>
      </w:r>
    </w:p>
    <w:p w:rsidR="00D92C89" w:rsidRDefault="0048459C" w:rsidP="00C03706">
      <w:pPr>
        <w:tabs>
          <w:tab w:val="left" w:pos="4253"/>
        </w:tabs>
        <w:rPr>
          <w:rFonts w:ascii="Open Sans" w:hAnsi="Open Sans" w:cs="Open Sans"/>
          <w:sz w:val="20"/>
        </w:rPr>
      </w:pPr>
      <w:r>
        <w:rPr>
          <w:rFonts w:ascii="Open Sans" w:hAnsi="Open Sans"/>
          <w:sz w:val="20"/>
        </w:rPr>
        <w:t xml:space="preserve">In 2017, </w:t>
      </w:r>
      <w:proofErr w:type="spellStart"/>
      <w:r>
        <w:rPr>
          <w:rFonts w:ascii="Open Sans" w:hAnsi="Open Sans"/>
          <w:sz w:val="20"/>
        </w:rPr>
        <w:t>Texaid</w:t>
      </w:r>
      <w:proofErr w:type="spellEnd"/>
      <w:r>
        <w:rPr>
          <w:rFonts w:ascii="Open Sans" w:hAnsi="Open Sans"/>
          <w:sz w:val="20"/>
        </w:rPr>
        <w:t xml:space="preserve"> raised around 7.8 million francs for charity thanks to the sale of wearable textiles. Of this amount, approximately 2.6 million francs went to the participating aid organisations: Swiss Red Cross, </w:t>
      </w:r>
      <w:proofErr w:type="spellStart"/>
      <w:r>
        <w:rPr>
          <w:rFonts w:ascii="Open Sans" w:hAnsi="Open Sans"/>
          <w:sz w:val="20"/>
        </w:rPr>
        <w:t>Winterhilfe</w:t>
      </w:r>
      <w:proofErr w:type="spellEnd"/>
      <w:r>
        <w:rPr>
          <w:rFonts w:ascii="Open Sans" w:hAnsi="Open Sans"/>
          <w:sz w:val="20"/>
        </w:rPr>
        <w:t xml:space="preserve"> Schweiz, </w:t>
      </w:r>
      <w:proofErr w:type="spellStart"/>
      <w:r>
        <w:rPr>
          <w:rFonts w:ascii="Open Sans" w:hAnsi="Open Sans"/>
          <w:sz w:val="20"/>
        </w:rPr>
        <w:t>Solidar</w:t>
      </w:r>
      <w:proofErr w:type="spellEnd"/>
      <w:r>
        <w:rPr>
          <w:rFonts w:ascii="Open Sans" w:hAnsi="Open Sans"/>
          <w:sz w:val="20"/>
        </w:rPr>
        <w:t xml:space="preserve"> Suisse, Caritas Schweiz, </w:t>
      </w:r>
      <w:proofErr w:type="spellStart"/>
      <w:r>
        <w:rPr>
          <w:rFonts w:ascii="Open Sans" w:hAnsi="Open Sans"/>
          <w:sz w:val="20"/>
        </w:rPr>
        <w:t>Kolping</w:t>
      </w:r>
      <w:proofErr w:type="spellEnd"/>
      <w:r>
        <w:rPr>
          <w:rFonts w:ascii="Open Sans" w:hAnsi="Open Sans"/>
          <w:sz w:val="20"/>
        </w:rPr>
        <w:t xml:space="preserve"> Schweiz and the </w:t>
      </w:r>
      <w:proofErr w:type="spellStart"/>
      <w:r>
        <w:rPr>
          <w:rFonts w:ascii="Open Sans" w:hAnsi="Open Sans"/>
          <w:sz w:val="20"/>
        </w:rPr>
        <w:t>Hilfswerk</w:t>
      </w:r>
      <w:proofErr w:type="spellEnd"/>
      <w:r>
        <w:rPr>
          <w:rFonts w:ascii="Open Sans" w:hAnsi="Open Sans"/>
          <w:sz w:val="20"/>
        </w:rPr>
        <w:t xml:space="preserve"> der </w:t>
      </w:r>
      <w:proofErr w:type="spellStart"/>
      <w:r>
        <w:rPr>
          <w:rFonts w:ascii="Open Sans" w:hAnsi="Open Sans"/>
          <w:sz w:val="20"/>
        </w:rPr>
        <w:t>Evangelischen</w:t>
      </w:r>
      <w:proofErr w:type="spellEnd"/>
      <w:r>
        <w:rPr>
          <w:rFonts w:ascii="Open Sans" w:hAnsi="Open Sans"/>
          <w:sz w:val="20"/>
        </w:rPr>
        <w:t xml:space="preserve"> </w:t>
      </w:r>
      <w:proofErr w:type="spellStart"/>
      <w:r>
        <w:rPr>
          <w:rFonts w:ascii="Open Sans" w:hAnsi="Open Sans"/>
          <w:sz w:val="20"/>
        </w:rPr>
        <w:t>Kirchen</w:t>
      </w:r>
      <w:proofErr w:type="spellEnd"/>
      <w:r>
        <w:rPr>
          <w:rFonts w:ascii="Open Sans" w:hAnsi="Open Sans"/>
          <w:sz w:val="20"/>
        </w:rPr>
        <w:t xml:space="preserve"> Schweiz. </w:t>
      </w:r>
      <w:proofErr w:type="spellStart"/>
      <w:r>
        <w:rPr>
          <w:rFonts w:ascii="Open Sans" w:hAnsi="Open Sans"/>
          <w:sz w:val="20"/>
        </w:rPr>
        <w:t>Texaid</w:t>
      </w:r>
      <w:proofErr w:type="spellEnd"/>
      <w:r>
        <w:rPr>
          <w:rFonts w:ascii="Open Sans" w:hAnsi="Open Sans"/>
          <w:sz w:val="20"/>
        </w:rPr>
        <w:t xml:space="preserve"> was able to provide a further 5.2 million francs to numerous Samaritan associations and other </w:t>
      </w:r>
      <w:hyperlink r:id="rId8" w:history="1">
        <w:r>
          <w:rPr>
            <w:rStyle w:val="Hyperlink"/>
            <w:rFonts w:ascii="Open Sans" w:hAnsi="Open Sans"/>
            <w:sz w:val="20"/>
          </w:rPr>
          <w:t>charity organisations</w:t>
        </w:r>
      </w:hyperlink>
      <w:r>
        <w:rPr>
          <w:rFonts w:ascii="Open Sans" w:hAnsi="Open Sans"/>
          <w:sz w:val="20"/>
        </w:rPr>
        <w:t xml:space="preserve">. This money is put towards various social and sustainable projects regionally, nationally and even internationally. Two such examples are the games library for the blind and visually impaired in </w:t>
      </w:r>
      <w:proofErr w:type="spellStart"/>
      <w:r>
        <w:rPr>
          <w:rFonts w:ascii="Open Sans" w:hAnsi="Open Sans"/>
          <w:sz w:val="20"/>
        </w:rPr>
        <w:t>Zollikofen</w:t>
      </w:r>
      <w:proofErr w:type="spellEnd"/>
      <w:r>
        <w:rPr>
          <w:rFonts w:ascii="Open Sans" w:hAnsi="Open Sans"/>
          <w:sz w:val="20"/>
        </w:rPr>
        <w:t xml:space="preserve"> and the </w:t>
      </w:r>
      <w:proofErr w:type="spellStart"/>
      <w:r>
        <w:rPr>
          <w:rFonts w:ascii="Open Sans" w:hAnsi="Open Sans"/>
          <w:sz w:val="20"/>
        </w:rPr>
        <w:t>daycare</w:t>
      </w:r>
      <w:proofErr w:type="spellEnd"/>
      <w:r>
        <w:rPr>
          <w:rFonts w:ascii="Open Sans" w:hAnsi="Open Sans"/>
          <w:sz w:val="20"/>
        </w:rPr>
        <w:t xml:space="preserve"> centre for children from impoverished backgrounds in Peru. </w:t>
      </w:r>
    </w:p>
    <w:p w:rsidR="0059562C" w:rsidRDefault="0059562C" w:rsidP="00C03706">
      <w:pPr>
        <w:tabs>
          <w:tab w:val="left" w:pos="4253"/>
        </w:tabs>
        <w:rPr>
          <w:rFonts w:ascii="Open Sans" w:hAnsi="Open Sans" w:cs="Open Sans"/>
          <w:sz w:val="20"/>
        </w:rPr>
      </w:pPr>
      <w:r>
        <w:rPr>
          <w:rFonts w:ascii="Open Sans" w:hAnsi="Open Sans"/>
          <w:sz w:val="20"/>
        </w:rPr>
        <w:t xml:space="preserve">More information about these and other </w:t>
      </w:r>
      <w:hyperlink r:id="rId9" w:history="1">
        <w:r>
          <w:rPr>
            <w:rStyle w:val="Hyperlink"/>
            <w:rFonts w:ascii="Open Sans" w:hAnsi="Open Sans"/>
            <w:sz w:val="20"/>
          </w:rPr>
          <w:t>projects</w:t>
        </w:r>
      </w:hyperlink>
      <w:r>
        <w:rPr>
          <w:rFonts w:ascii="Open Sans" w:hAnsi="Open Sans"/>
          <w:sz w:val="20"/>
        </w:rPr>
        <w:t xml:space="preserve"> can be found on the </w:t>
      </w:r>
      <w:proofErr w:type="spellStart"/>
      <w:r>
        <w:rPr>
          <w:rFonts w:ascii="Open Sans" w:hAnsi="Open Sans"/>
          <w:sz w:val="20"/>
        </w:rPr>
        <w:t>Texaid</w:t>
      </w:r>
      <w:proofErr w:type="spellEnd"/>
      <w:r>
        <w:rPr>
          <w:rFonts w:ascii="Open Sans" w:hAnsi="Open Sans"/>
          <w:sz w:val="20"/>
        </w:rPr>
        <w:t xml:space="preserve"> website.</w:t>
      </w:r>
    </w:p>
    <w:p w:rsidR="00A57EB7" w:rsidRDefault="00A57EB7" w:rsidP="00C03706">
      <w:pPr>
        <w:tabs>
          <w:tab w:val="left" w:pos="4253"/>
        </w:tabs>
        <w:rPr>
          <w:rFonts w:ascii="Open Sans" w:hAnsi="Open Sans" w:cs="Open Sans"/>
          <w:b/>
          <w:sz w:val="20"/>
        </w:rPr>
      </w:pPr>
    </w:p>
    <w:p w:rsidR="00907B4D" w:rsidRPr="00DD502C" w:rsidRDefault="007F0A23" w:rsidP="00C03706">
      <w:pPr>
        <w:tabs>
          <w:tab w:val="left" w:pos="4253"/>
        </w:tabs>
        <w:rPr>
          <w:rFonts w:ascii="Open Sans" w:hAnsi="Open Sans" w:cs="Open Sans"/>
          <w:b/>
          <w:sz w:val="20"/>
        </w:rPr>
      </w:pPr>
      <w:r>
        <w:rPr>
          <w:rFonts w:ascii="Open Sans" w:hAnsi="Open Sans"/>
          <w:b/>
          <w:sz w:val="20"/>
        </w:rPr>
        <w:t>A 35-percent reduction in greenhouse gases</w:t>
      </w:r>
    </w:p>
    <w:p w:rsidR="007F0A23" w:rsidRDefault="00A57EB7" w:rsidP="00C03706">
      <w:pPr>
        <w:pStyle w:val="TEXFlietext"/>
        <w:spacing w:after="0"/>
        <w:jc w:val="both"/>
        <w:rPr>
          <w:rStyle w:val="TEXFlietextZchn"/>
          <w:rFonts w:ascii="Open Sans" w:hAnsi="Open Sans" w:cs="Open Sans"/>
        </w:rPr>
      </w:pPr>
      <w:proofErr w:type="spellStart"/>
      <w:r>
        <w:rPr>
          <w:rFonts w:ascii="Open Sans" w:hAnsi="Open Sans"/>
        </w:rPr>
        <w:t>Texaid</w:t>
      </w:r>
      <w:proofErr w:type="spellEnd"/>
      <w:r>
        <w:rPr>
          <w:rFonts w:ascii="Open Sans" w:hAnsi="Open Sans"/>
        </w:rPr>
        <w:t xml:space="preserve"> is constantly expanding its sustainability strategy and reducing its consumption of resources. It has set itself the goal of reducing the CO</w:t>
      </w:r>
      <w:r>
        <w:rPr>
          <w:rFonts w:ascii="Open Sans" w:hAnsi="Open Sans"/>
          <w:vertAlign w:val="subscript"/>
        </w:rPr>
        <w:t>2</w:t>
      </w:r>
      <w:r>
        <w:rPr>
          <w:rFonts w:ascii="Open Sans" w:hAnsi="Open Sans"/>
        </w:rPr>
        <w:t xml:space="preserve"> emissions caused by its own activities. Following various measures taken </w:t>
      </w:r>
      <w:proofErr w:type="gramStart"/>
      <w:r>
        <w:rPr>
          <w:rFonts w:ascii="Open Sans" w:hAnsi="Open Sans"/>
        </w:rPr>
        <w:t>for the purpose of</w:t>
      </w:r>
      <w:proofErr w:type="gramEnd"/>
      <w:r>
        <w:rPr>
          <w:rFonts w:ascii="Open Sans" w:hAnsi="Open Sans"/>
        </w:rPr>
        <w:t xml:space="preserve"> Swiss climate certification, around 35 percent of CO</w:t>
      </w:r>
      <w:r>
        <w:rPr>
          <w:rFonts w:ascii="Open Sans" w:hAnsi="Open Sans"/>
          <w:vertAlign w:val="subscript"/>
        </w:rPr>
        <w:t>2</w:t>
      </w:r>
      <w:r>
        <w:rPr>
          <w:rFonts w:ascii="Open Sans" w:hAnsi="Open Sans"/>
        </w:rPr>
        <w:t xml:space="preserve"> per tonne of old clothing collected was saved last year (in comparison with the base measurement year 2013). </w:t>
      </w:r>
      <w:r>
        <w:rPr>
          <w:rStyle w:val="TEXFlietextZchn"/>
          <w:rFonts w:ascii="Open Sans" w:hAnsi="Open Sans"/>
        </w:rPr>
        <w:t xml:space="preserve">The successful partnership with Swiss Post for street collections was among the factors which helped </w:t>
      </w:r>
      <w:proofErr w:type="spellStart"/>
      <w:r>
        <w:rPr>
          <w:rStyle w:val="TEXFlietextZchn"/>
          <w:rFonts w:ascii="Open Sans" w:hAnsi="Open Sans"/>
        </w:rPr>
        <w:t>Texaid</w:t>
      </w:r>
      <w:proofErr w:type="spellEnd"/>
      <w:r>
        <w:rPr>
          <w:rStyle w:val="TEXFlietextZchn"/>
          <w:rFonts w:ascii="Open Sans" w:hAnsi="Open Sans"/>
        </w:rPr>
        <w:t xml:space="preserve"> to achieve this goal. Mail carriers collect the old clothing during their daily rounds to ensure optimal synergies and to avoid empty runs.</w:t>
      </w:r>
    </w:p>
    <w:p w:rsidR="007F0A23" w:rsidRPr="007F0A23" w:rsidRDefault="007F0A23" w:rsidP="00C03706">
      <w:pPr>
        <w:tabs>
          <w:tab w:val="left" w:pos="4253"/>
        </w:tabs>
        <w:rPr>
          <w:rFonts w:ascii="Open Sans" w:hAnsi="Open Sans" w:cs="Open Sans"/>
          <w:b/>
          <w:sz w:val="20"/>
        </w:rPr>
      </w:pPr>
      <w:r>
        <w:rPr>
          <w:rFonts w:ascii="Open Sans" w:hAnsi="Open Sans"/>
          <w:b/>
          <w:sz w:val="20"/>
        </w:rPr>
        <w:lastRenderedPageBreak/>
        <w:t>Commitment to research projects and associations</w:t>
      </w:r>
    </w:p>
    <w:p w:rsidR="00907B4D" w:rsidRPr="007F0A23" w:rsidRDefault="007F0A23" w:rsidP="00C03706">
      <w:pPr>
        <w:tabs>
          <w:tab w:val="left" w:pos="4253"/>
        </w:tabs>
        <w:rPr>
          <w:rFonts w:ascii="Open Sans" w:hAnsi="Open Sans" w:cs="Open Sans"/>
          <w:sz w:val="20"/>
        </w:rPr>
      </w:pPr>
      <w:r>
        <w:rPr>
          <w:rFonts w:ascii="Open Sans" w:hAnsi="Open Sans"/>
          <w:sz w:val="20"/>
        </w:rPr>
        <w:t xml:space="preserve">Professional collection and high-quality sorting, as well as sustainable recycling and processing of sorted textiles, are becoming increasingly important in the face of the challenges posed by fast fashion. Textile recycling involves developing solutions which can help to close the loop in the textile cycle. In order to make its vision a reality, </w:t>
      </w:r>
      <w:proofErr w:type="spellStart"/>
      <w:r>
        <w:rPr>
          <w:rFonts w:ascii="Open Sans" w:hAnsi="Open Sans"/>
          <w:sz w:val="20"/>
        </w:rPr>
        <w:t>Texaid</w:t>
      </w:r>
      <w:proofErr w:type="spellEnd"/>
      <w:r>
        <w:rPr>
          <w:rFonts w:ascii="Open Sans" w:hAnsi="Open Sans"/>
          <w:sz w:val="20"/>
        </w:rPr>
        <w:t xml:space="preserve"> is taking action along the entire textile value chain and is committed to various </w:t>
      </w:r>
      <w:hyperlink r:id="rId10" w:history="1">
        <w:r>
          <w:rPr>
            <w:rStyle w:val="Hyperlink"/>
            <w:rFonts w:ascii="Open Sans" w:hAnsi="Open Sans"/>
            <w:sz w:val="20"/>
          </w:rPr>
          <w:t>organisations</w:t>
        </w:r>
      </w:hyperlink>
      <w:r>
        <w:rPr>
          <w:rFonts w:ascii="Open Sans" w:hAnsi="Open Sans"/>
          <w:sz w:val="20"/>
        </w:rPr>
        <w:t xml:space="preserve"> and </w:t>
      </w:r>
      <w:hyperlink r:id="rId11" w:history="1">
        <w:r>
          <w:rPr>
            <w:rStyle w:val="Hyperlink"/>
            <w:rFonts w:ascii="Open Sans" w:hAnsi="Open Sans"/>
            <w:sz w:val="20"/>
          </w:rPr>
          <w:t>research projects</w:t>
        </w:r>
      </w:hyperlink>
      <w:r>
        <w:rPr>
          <w:rFonts w:ascii="Open Sans" w:hAnsi="Open Sans"/>
          <w:sz w:val="20"/>
        </w:rPr>
        <w:t>.</w:t>
      </w:r>
    </w:p>
    <w:p w:rsidR="00A4133F" w:rsidRDefault="00A4133F" w:rsidP="00C03706">
      <w:pPr>
        <w:rPr>
          <w:rFonts w:ascii="Open Sans" w:hAnsi="Open Sans" w:cs="Open Sans"/>
          <w:sz w:val="20"/>
        </w:rPr>
      </w:pPr>
    </w:p>
    <w:p w:rsidR="004B7884" w:rsidRDefault="004B7884" w:rsidP="00C03706">
      <w:pPr>
        <w:rPr>
          <w:rFonts w:ascii="Open Sans" w:hAnsi="Open Sans" w:cs="Open Sans"/>
          <w:sz w:val="20"/>
        </w:rPr>
      </w:pPr>
    </w:p>
    <w:p w:rsidR="00907B4D" w:rsidRPr="00B24B09" w:rsidRDefault="00907B4D" w:rsidP="00C03706">
      <w:pPr>
        <w:pBdr>
          <w:top w:val="single" w:sz="4" w:space="1" w:color="auto"/>
          <w:left w:val="single" w:sz="4" w:space="2" w:color="auto"/>
          <w:bottom w:val="single" w:sz="4" w:space="1" w:color="auto"/>
          <w:right w:val="single" w:sz="4" w:space="4" w:color="auto"/>
        </w:pBdr>
        <w:rPr>
          <w:rFonts w:ascii="Open Sans" w:eastAsia="Calibri" w:hAnsi="Open Sans" w:cs="Open Sans"/>
          <w:sz w:val="20"/>
        </w:rPr>
      </w:pPr>
      <w:proofErr w:type="spellStart"/>
      <w:r>
        <w:rPr>
          <w:rFonts w:ascii="Open Sans" w:hAnsi="Open Sans"/>
          <w:sz w:val="20"/>
        </w:rPr>
        <w:t>Texaid</w:t>
      </w:r>
      <w:proofErr w:type="spellEnd"/>
      <w:r>
        <w:rPr>
          <w:rFonts w:ascii="Open Sans" w:hAnsi="Open Sans"/>
          <w:sz w:val="20"/>
        </w:rPr>
        <w:t xml:space="preserve"> was founded in 1978 as a charity-based private partnership by six Swiss aid organisations (Swiss Red Cross, </w:t>
      </w:r>
      <w:proofErr w:type="spellStart"/>
      <w:r>
        <w:rPr>
          <w:rFonts w:ascii="Open Sans" w:hAnsi="Open Sans"/>
          <w:sz w:val="20"/>
        </w:rPr>
        <w:t>Winterhilfe</w:t>
      </w:r>
      <w:proofErr w:type="spellEnd"/>
      <w:r>
        <w:rPr>
          <w:rFonts w:ascii="Open Sans" w:hAnsi="Open Sans"/>
          <w:sz w:val="20"/>
        </w:rPr>
        <w:t xml:space="preserve">, </w:t>
      </w:r>
      <w:proofErr w:type="spellStart"/>
      <w:r>
        <w:rPr>
          <w:rFonts w:ascii="Open Sans" w:hAnsi="Open Sans"/>
          <w:sz w:val="20"/>
        </w:rPr>
        <w:t>Solidar</w:t>
      </w:r>
      <w:proofErr w:type="spellEnd"/>
      <w:r>
        <w:rPr>
          <w:rFonts w:ascii="Open Sans" w:hAnsi="Open Sans"/>
          <w:sz w:val="20"/>
        </w:rPr>
        <w:t xml:space="preserve">, Caritas, </w:t>
      </w:r>
      <w:proofErr w:type="spellStart"/>
      <w:r>
        <w:rPr>
          <w:rFonts w:ascii="Open Sans" w:hAnsi="Open Sans"/>
          <w:sz w:val="20"/>
        </w:rPr>
        <w:t>Kolping</w:t>
      </w:r>
      <w:proofErr w:type="spellEnd"/>
      <w:r>
        <w:rPr>
          <w:rFonts w:ascii="Open Sans" w:hAnsi="Open Sans"/>
          <w:sz w:val="20"/>
        </w:rPr>
        <w:t xml:space="preserve"> and HEKS), along with an entrepreneur. With its headquarters in the Canton of Uri and branches in Germany, Austria, Bulgaria, Hungary and Morocco, the company is one of Europe’s leading textile recycling service providers. </w:t>
      </w:r>
      <w:proofErr w:type="spellStart"/>
      <w:r>
        <w:rPr>
          <w:rFonts w:ascii="Open Sans" w:hAnsi="Open Sans"/>
          <w:sz w:val="20"/>
        </w:rPr>
        <w:t>Texaid</w:t>
      </w:r>
      <w:proofErr w:type="spellEnd"/>
      <w:r>
        <w:rPr>
          <w:rFonts w:ascii="Open Sans" w:hAnsi="Open Sans"/>
          <w:sz w:val="20"/>
        </w:rPr>
        <w:t xml:space="preserve"> has an ISO-certified quality and environment management system in Switzerland (ISO 9001 &amp; ISO 14001) and has been awarded the “carbon dioxide neutral” label by Swiss Climate AG. </w:t>
      </w:r>
      <w:proofErr w:type="spellStart"/>
      <w:r>
        <w:rPr>
          <w:rFonts w:ascii="Open Sans" w:hAnsi="Open Sans"/>
          <w:sz w:val="20"/>
        </w:rPr>
        <w:t>Texaid</w:t>
      </w:r>
      <w:proofErr w:type="spellEnd"/>
      <w:r>
        <w:rPr>
          <w:rFonts w:ascii="Open Sans" w:hAnsi="Open Sans"/>
          <w:sz w:val="20"/>
        </w:rPr>
        <w:t xml:space="preserve"> employs around 130 members of staff in Switzerland.</w:t>
      </w:r>
    </w:p>
    <w:p w:rsidR="00907B4D" w:rsidRDefault="00907B4D" w:rsidP="00C03706">
      <w:pPr>
        <w:ind w:right="424"/>
        <w:rPr>
          <w:rFonts w:ascii="Open Sans" w:hAnsi="Open Sans" w:cs="Open Sans"/>
          <w:sz w:val="20"/>
          <w:lang w:val="x-none"/>
        </w:rPr>
      </w:pPr>
    </w:p>
    <w:p w:rsidR="00907B4D" w:rsidRDefault="00907B4D" w:rsidP="00C03706">
      <w:pPr>
        <w:ind w:right="424"/>
        <w:rPr>
          <w:rFonts w:ascii="Open Sans" w:hAnsi="Open Sans" w:cs="Open Sans"/>
          <w:sz w:val="20"/>
          <w:lang w:val="x-none"/>
        </w:rPr>
      </w:pPr>
    </w:p>
    <w:p w:rsidR="00907B4D" w:rsidRPr="00B24B09" w:rsidRDefault="00907B4D" w:rsidP="00C03706">
      <w:pPr>
        <w:ind w:right="424"/>
        <w:rPr>
          <w:rFonts w:ascii="Open Sans" w:hAnsi="Open Sans" w:cs="Open Sans"/>
          <w:sz w:val="20"/>
          <w:lang w:val="x-none"/>
        </w:rPr>
      </w:pPr>
    </w:p>
    <w:p w:rsidR="00907B4D" w:rsidRPr="007F68A2" w:rsidRDefault="00852073" w:rsidP="00C03706">
      <w:pPr>
        <w:ind w:right="424"/>
        <w:rPr>
          <w:rFonts w:ascii="Open Sans" w:hAnsi="Open Sans" w:cs="Open Sans"/>
          <w:b/>
          <w:sz w:val="20"/>
        </w:rPr>
      </w:pPr>
      <w:r>
        <w:rPr>
          <w:rFonts w:ascii="Open Sans" w:hAnsi="Open Sans"/>
          <w:b/>
          <w:sz w:val="20"/>
        </w:rPr>
        <w:t>Additional information:</w:t>
      </w:r>
    </w:p>
    <w:p w:rsidR="00907B4D" w:rsidRPr="00B24B09" w:rsidRDefault="00907B4D" w:rsidP="00C03706">
      <w:pPr>
        <w:ind w:right="424"/>
        <w:rPr>
          <w:rFonts w:ascii="Open Sans" w:hAnsi="Open Sans" w:cs="Open Sans"/>
          <w:sz w:val="20"/>
        </w:rPr>
      </w:pPr>
      <w:proofErr w:type="spellStart"/>
      <w:r>
        <w:rPr>
          <w:rFonts w:ascii="Open Sans" w:hAnsi="Open Sans"/>
          <w:sz w:val="20"/>
        </w:rPr>
        <w:t>Texaid</w:t>
      </w:r>
      <w:proofErr w:type="spellEnd"/>
      <w:r>
        <w:rPr>
          <w:rFonts w:ascii="Open Sans" w:hAnsi="Open Sans"/>
          <w:sz w:val="20"/>
        </w:rPr>
        <w:t xml:space="preserve"> press office</w:t>
      </w:r>
    </w:p>
    <w:p w:rsidR="00907B4D" w:rsidRDefault="00907B4D" w:rsidP="00C03706">
      <w:pPr>
        <w:ind w:right="424"/>
        <w:rPr>
          <w:rFonts w:ascii="Open Sans" w:hAnsi="Open Sans" w:cs="Open Sans"/>
          <w:sz w:val="20"/>
        </w:rPr>
      </w:pPr>
      <w:r>
        <w:rPr>
          <w:rFonts w:ascii="Open Sans" w:hAnsi="Open Sans"/>
          <w:sz w:val="20"/>
        </w:rPr>
        <w:t>Telephone: 041 874 54 16</w:t>
      </w:r>
    </w:p>
    <w:p w:rsidR="00907B4D" w:rsidRPr="009D4D3D" w:rsidRDefault="00907B4D" w:rsidP="00C03706">
      <w:pPr>
        <w:ind w:right="424"/>
        <w:rPr>
          <w:rFonts w:ascii="Open Sans" w:hAnsi="Open Sans" w:cs="Open Sans"/>
          <w:sz w:val="20"/>
          <w:lang w:val="it-CH"/>
        </w:rPr>
      </w:pPr>
      <w:r w:rsidRPr="009D4D3D">
        <w:rPr>
          <w:rFonts w:ascii="Open Sans" w:hAnsi="Open Sans"/>
          <w:sz w:val="20"/>
          <w:lang w:val="it-CH"/>
        </w:rPr>
        <w:t xml:space="preserve">E-mail: </w:t>
      </w:r>
      <w:hyperlink r:id="rId12" w:history="1">
        <w:r w:rsidRPr="009D4D3D">
          <w:rPr>
            <w:rStyle w:val="Hyperlink"/>
            <w:rFonts w:ascii="Open Sans" w:hAnsi="Open Sans"/>
            <w:sz w:val="20"/>
            <w:lang w:val="it-CH"/>
          </w:rPr>
          <w:t>pressestelle@texaid.ch</w:t>
        </w:r>
      </w:hyperlink>
    </w:p>
    <w:p w:rsidR="00907B4D" w:rsidRPr="009D4D3D" w:rsidRDefault="00F17475" w:rsidP="00C03706">
      <w:pPr>
        <w:ind w:right="424"/>
        <w:rPr>
          <w:rFonts w:ascii="Open Sans" w:hAnsi="Open Sans" w:cs="Open Sans"/>
          <w:sz w:val="20"/>
          <w:lang w:val="it-CH"/>
        </w:rPr>
      </w:pPr>
      <w:r w:rsidRPr="009D4D3D">
        <w:rPr>
          <w:rFonts w:ascii="Open Sans" w:hAnsi="Open Sans"/>
          <w:sz w:val="20"/>
          <w:lang w:val="it-CH"/>
        </w:rPr>
        <w:t xml:space="preserve">Website: </w:t>
      </w:r>
      <w:hyperlink r:id="rId13" w:history="1">
        <w:r w:rsidRPr="009D4D3D">
          <w:rPr>
            <w:rStyle w:val="Hyperlink"/>
            <w:rFonts w:ascii="Open Sans" w:hAnsi="Open Sans"/>
            <w:sz w:val="20"/>
            <w:lang w:val="it-CH"/>
          </w:rPr>
          <w:t>www.texaid.ch</w:t>
        </w:r>
      </w:hyperlink>
      <w:r w:rsidRPr="009D4D3D">
        <w:rPr>
          <w:rFonts w:ascii="Open Sans" w:hAnsi="Open Sans"/>
          <w:sz w:val="20"/>
          <w:lang w:val="it-CH"/>
        </w:rPr>
        <w:t xml:space="preserve"> </w:t>
      </w:r>
    </w:p>
    <w:p w:rsidR="00F17475" w:rsidRPr="009D4D3D" w:rsidRDefault="00F17475" w:rsidP="00C03706">
      <w:pPr>
        <w:ind w:right="424"/>
        <w:rPr>
          <w:rFonts w:ascii="Open Sans" w:hAnsi="Open Sans" w:cs="Open Sans"/>
          <w:sz w:val="20"/>
          <w:lang w:val="it-CH"/>
        </w:rPr>
      </w:pPr>
    </w:p>
    <w:p w:rsidR="00907B4D" w:rsidRDefault="009D4D3D" w:rsidP="00C03706">
      <w:pPr>
        <w:rPr>
          <w:rFonts w:ascii="Open Sans" w:hAnsi="Open Sans" w:cs="Open Sans"/>
          <w:sz w:val="20"/>
        </w:rPr>
      </w:pPr>
      <w:r>
        <w:rPr>
          <w:rFonts w:ascii="Open Sans" w:hAnsi="Open Sans"/>
          <w:b/>
          <w:sz w:val="20"/>
        </w:rPr>
        <w:t>Photo</w:t>
      </w:r>
      <w:r w:rsidR="004C7DF1">
        <w:rPr>
          <w:rFonts w:ascii="Open Sans" w:hAnsi="Open Sans"/>
          <w:b/>
          <w:sz w:val="20"/>
        </w:rPr>
        <w:t>material:</w:t>
      </w:r>
      <w:r w:rsidR="004C7DF1">
        <w:rPr>
          <w:rFonts w:ascii="Open Sans" w:hAnsi="Open Sans"/>
          <w:b/>
          <w:sz w:val="20"/>
        </w:rPr>
        <w:br/>
      </w:r>
      <w:r w:rsidR="004C7DF1">
        <w:rPr>
          <w:rFonts w:ascii="Open Sans" w:hAnsi="Open Sans"/>
          <w:sz w:val="20"/>
        </w:rPr>
        <w:t xml:space="preserve">You can find relevant images on our website, under </w:t>
      </w:r>
      <w:hyperlink r:id="rId14" w:history="1">
        <w:r w:rsidR="004C7DF1">
          <w:rPr>
            <w:rStyle w:val="Hyperlink"/>
            <w:rFonts w:ascii="Open Sans" w:hAnsi="Open Sans"/>
            <w:sz w:val="20"/>
          </w:rPr>
          <w:t>downloads</w:t>
        </w:r>
      </w:hyperlink>
      <w:r w:rsidR="004C7DF1">
        <w:rPr>
          <w:rFonts w:ascii="Open Sans" w:hAnsi="Open Sans"/>
          <w:sz w:val="20"/>
        </w:rPr>
        <w:t>.</w:t>
      </w:r>
    </w:p>
    <w:p w:rsidR="00907B4D" w:rsidRPr="00883561" w:rsidRDefault="00907B4D" w:rsidP="00C03706">
      <w:pPr>
        <w:rPr>
          <w:rFonts w:ascii="Open Sans" w:hAnsi="Open Sans" w:cs="Open Sans"/>
          <w:sz w:val="20"/>
        </w:rPr>
      </w:pPr>
      <w:r>
        <w:rPr>
          <w:rFonts w:ascii="Open Sans" w:hAnsi="Open Sans"/>
          <w:sz w:val="20"/>
        </w:rPr>
        <w:t xml:space="preserve">Caption: One of the most modern sorting plants in Europe at the headquarters in </w:t>
      </w:r>
      <w:proofErr w:type="spellStart"/>
      <w:r>
        <w:rPr>
          <w:rFonts w:ascii="Open Sans" w:hAnsi="Open Sans"/>
          <w:sz w:val="20"/>
        </w:rPr>
        <w:t>Schattdorf</w:t>
      </w:r>
      <w:proofErr w:type="spellEnd"/>
      <w:r>
        <w:rPr>
          <w:rFonts w:ascii="Open Sans" w:hAnsi="Open Sans"/>
          <w:sz w:val="20"/>
        </w:rPr>
        <w:t xml:space="preserve"> (UR).</w:t>
      </w:r>
    </w:p>
    <w:p w:rsidR="00C6729A" w:rsidRDefault="00C6729A" w:rsidP="00654E76">
      <w:pPr>
        <w:jc w:val="left"/>
      </w:pPr>
    </w:p>
    <w:sectPr w:rsidR="00C6729A" w:rsidSect="002A1394">
      <w:headerReference w:type="default" r:id="rId15"/>
      <w:pgSz w:w="11906" w:h="16838"/>
      <w:pgMar w:top="3119" w:right="851" w:bottom="85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E83" w:rsidRDefault="00372E83" w:rsidP="000A6539">
      <w:r>
        <w:separator/>
      </w:r>
    </w:p>
  </w:endnote>
  <w:endnote w:type="continuationSeparator" w:id="0">
    <w:p w:rsidR="00372E83" w:rsidRDefault="00372E83" w:rsidP="000A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 Sans Light">
    <w:altName w:val="Segoe UI Semilight"/>
    <w:panose1 w:val="020B03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Gill Sans">
    <w:altName w:val="Segoe UI"/>
    <w:charset w:val="00"/>
    <w:family w:val="auto"/>
    <w:pitch w:val="variable"/>
    <w:sig w:usb0="00000000" w:usb1="00000000" w:usb2="00000000" w:usb3="00000000" w:csb0="000001F7" w:csb1="00000000"/>
  </w:font>
  <w:font w:name="Open Sans">
    <w:altName w:val="Segoe UI Semibold"/>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E83" w:rsidRDefault="00372E83" w:rsidP="000A6539">
      <w:r>
        <w:separator/>
      </w:r>
    </w:p>
  </w:footnote>
  <w:footnote w:type="continuationSeparator" w:id="0">
    <w:p w:rsidR="00372E83" w:rsidRDefault="00372E83" w:rsidP="000A6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0DC" w:rsidRDefault="000660DC" w:rsidP="00F257F3">
    <w:pPr>
      <w:pStyle w:val="Kopfzeile"/>
      <w:spacing w:line="80" w:lineRule="exact"/>
      <w:rPr>
        <w:szCs w:val="20"/>
      </w:rPr>
    </w:pPr>
  </w:p>
  <w:p w:rsidR="000660DC" w:rsidRDefault="000660DC" w:rsidP="00F257F3">
    <w:pPr>
      <w:pStyle w:val="Kopfzeile"/>
      <w:spacing w:line="180" w:lineRule="exact"/>
      <w:rPr>
        <w:szCs w:val="20"/>
      </w:rPr>
    </w:pPr>
  </w:p>
  <w:tbl>
    <w:tblPr>
      <w:tblStyle w:val="Tabellenraster"/>
      <w:tblW w:w="5065" w:type="dxa"/>
      <w:tblInd w:w="5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tblGrid>
    <w:tr w:rsidR="000660DC" w:rsidTr="00035E4B">
      <w:trPr>
        <w:trHeight w:val="361"/>
      </w:trPr>
      <w:tc>
        <w:tcPr>
          <w:tcW w:w="5065" w:type="dxa"/>
        </w:tcPr>
        <w:p w:rsidR="000660DC" w:rsidRPr="002C5BCF" w:rsidRDefault="000660DC" w:rsidP="00F257F3">
          <w:pPr>
            <w:tabs>
              <w:tab w:val="left" w:pos="360"/>
              <w:tab w:val="right" w:pos="4849"/>
            </w:tabs>
            <w:jc w:val="right"/>
            <w:rPr>
              <w:rFonts w:asciiTheme="majorHAnsi" w:hAnsiTheme="majorHAnsi" w:cstheme="majorHAnsi"/>
              <w:sz w:val="24"/>
            </w:rPr>
          </w:pPr>
          <w:r>
            <w:rPr>
              <w:rFonts w:asciiTheme="majorHAnsi" w:hAnsiTheme="majorHAnsi"/>
              <w:sz w:val="24"/>
            </w:rPr>
            <w:tab/>
          </w:r>
          <w:r>
            <w:rPr>
              <w:rFonts w:asciiTheme="majorHAnsi" w:hAnsiTheme="majorHAnsi"/>
              <w:sz w:val="24"/>
            </w:rPr>
            <w:tab/>
            <w:t xml:space="preserve">TEXAID </w:t>
          </w:r>
          <w:proofErr w:type="spellStart"/>
          <w:r>
            <w:rPr>
              <w:rFonts w:asciiTheme="majorHAnsi" w:hAnsiTheme="majorHAnsi"/>
              <w:sz w:val="24"/>
            </w:rPr>
            <w:t>Textilverwertungs</w:t>
          </w:r>
          <w:proofErr w:type="spellEnd"/>
          <w:r>
            <w:rPr>
              <w:rFonts w:asciiTheme="majorHAnsi" w:hAnsiTheme="majorHAnsi"/>
              <w:sz w:val="24"/>
            </w:rPr>
            <w:t>-AG</w:t>
          </w:r>
        </w:p>
      </w:tc>
    </w:tr>
    <w:tr w:rsidR="000660DC" w:rsidTr="00035E4B">
      <w:trPr>
        <w:trHeight w:val="361"/>
      </w:trPr>
      <w:tc>
        <w:tcPr>
          <w:tcW w:w="5065" w:type="dxa"/>
        </w:tcPr>
        <w:p w:rsidR="000660DC" w:rsidRPr="002C5BCF" w:rsidRDefault="000660DC" w:rsidP="00F257F3">
          <w:pPr>
            <w:jc w:val="right"/>
            <w:rPr>
              <w:rFonts w:asciiTheme="majorHAnsi" w:hAnsiTheme="majorHAnsi" w:cstheme="majorHAnsi"/>
              <w:sz w:val="24"/>
            </w:rPr>
          </w:pPr>
        </w:p>
      </w:tc>
    </w:tr>
  </w:tbl>
  <w:p w:rsidR="000660DC" w:rsidRDefault="000660DC" w:rsidP="00F257F3">
    <w:pPr>
      <w:pStyle w:val="Kopfzeile"/>
      <w:tabs>
        <w:tab w:val="clear" w:pos="9072"/>
        <w:tab w:val="right" w:pos="7230"/>
      </w:tabs>
      <w:spacing w:line="200" w:lineRule="exact"/>
      <w:rPr>
        <w:szCs w:val="20"/>
      </w:rPr>
    </w:pPr>
  </w:p>
  <w:sdt>
    <w:sdtPr>
      <w:rPr>
        <w:rFonts w:asciiTheme="majorHAnsi" w:hAnsiTheme="majorHAnsi" w:cstheme="majorHAnsi"/>
        <w:b/>
        <w:color w:val="000000" w:themeColor="text1"/>
      </w:rPr>
      <w:alias w:val="Titelzeile"/>
      <w:tag w:val="Titelzeile"/>
      <w:id w:val="1518964188"/>
    </w:sdtPr>
    <w:sdtEndPr/>
    <w:sdtContent>
      <w:sdt>
        <w:sdtPr>
          <w:rPr>
            <w:rFonts w:asciiTheme="majorHAnsi" w:hAnsiTheme="majorHAnsi" w:cstheme="majorHAnsi"/>
            <w:b/>
            <w:color w:val="000000" w:themeColor="text1"/>
            <w:sz w:val="24"/>
          </w:rPr>
          <w:alias w:val="Titelzeile"/>
          <w:tag w:val="Titelzeile"/>
          <w:id w:val="1018810837"/>
        </w:sdtPr>
        <w:sdtEndPr/>
        <w:sdtContent>
          <w:sdt>
            <w:sdtPr>
              <w:rPr>
                <w:rFonts w:asciiTheme="majorHAnsi" w:hAnsiTheme="majorHAnsi" w:cstheme="majorHAnsi"/>
                <w:b/>
                <w:color w:val="000000" w:themeColor="text1"/>
                <w:sz w:val="24"/>
              </w:rPr>
              <w:alias w:val="Titelzeile"/>
              <w:tag w:val="Titelzeile"/>
              <w:id w:val="113262801"/>
            </w:sdtPr>
            <w:sdtEndPr/>
            <w:sdtContent>
              <w:p w:rsidR="000660DC" w:rsidRPr="00A81B36" w:rsidRDefault="000660DC" w:rsidP="00F257F3">
                <w:pPr>
                  <w:rPr>
                    <w:rFonts w:asciiTheme="majorHAnsi" w:hAnsiTheme="majorHAnsi" w:cstheme="majorHAnsi"/>
                    <w:b/>
                    <w:color w:val="000000" w:themeColor="text1"/>
                    <w:sz w:val="24"/>
                  </w:rPr>
                </w:pPr>
                <w:r>
                  <w:rPr>
                    <w:rFonts w:asciiTheme="majorHAnsi" w:hAnsiTheme="majorHAnsi"/>
                    <w:b/>
                    <w:color w:val="000000" w:themeColor="text1"/>
                    <w:sz w:val="24"/>
                  </w:rPr>
                  <w:t>Press release</w:t>
                </w:r>
              </w:p>
            </w:sdtContent>
          </w:sdt>
        </w:sdtContent>
      </w:sdt>
    </w:sdtContent>
  </w:sdt>
  <w:sdt>
    <w:sdtPr>
      <w:rPr>
        <w:rFonts w:asciiTheme="majorHAnsi" w:hAnsiTheme="majorHAnsi" w:cstheme="majorHAnsi"/>
      </w:rPr>
      <w:alias w:val="Unterzeile"/>
      <w:tag w:val="Unterzeile"/>
      <w:id w:val="-1023855765"/>
    </w:sdtPr>
    <w:sdtEndPr/>
    <w:sdtContent>
      <w:sdt>
        <w:sdtPr>
          <w:rPr>
            <w:rFonts w:asciiTheme="majorHAnsi" w:hAnsiTheme="majorHAnsi" w:cstheme="majorHAnsi"/>
          </w:rPr>
          <w:alias w:val="Unterzeile"/>
          <w:tag w:val="Unterzeile"/>
          <w:id w:val="-764527281"/>
        </w:sdtPr>
        <w:sdtEndPr/>
        <w:sdtContent>
          <w:p w:rsidR="000660DC" w:rsidRDefault="00E43002" w:rsidP="00F257F3">
            <w:pPr>
              <w:rPr>
                <w:rFonts w:asciiTheme="majorHAnsi" w:hAnsiTheme="majorHAnsi" w:cstheme="majorHAnsi"/>
              </w:rPr>
            </w:pPr>
            <w:proofErr w:type="spellStart"/>
            <w:r>
              <w:rPr>
                <w:rFonts w:asciiTheme="majorHAnsi" w:hAnsiTheme="majorHAnsi"/>
              </w:rPr>
              <w:t>Schattdorf</w:t>
            </w:r>
            <w:proofErr w:type="spellEnd"/>
            <w:r>
              <w:rPr>
                <w:rFonts w:asciiTheme="majorHAnsi" w:hAnsiTheme="majorHAnsi"/>
              </w:rPr>
              <w:t>, 19 June</w:t>
            </w:r>
            <w:r>
              <w:rPr>
                <w:rFonts w:asciiTheme="majorHAnsi" w:hAnsiTheme="majorHAnsi"/>
                <w:sz w:val="24"/>
              </w:rPr>
              <w:t xml:space="preserve"> 2018</w:t>
            </w:r>
          </w:p>
        </w:sdtContent>
      </w:sdt>
    </w:sdtContent>
  </w:sdt>
  <w:p w:rsidR="000660DC" w:rsidRPr="009D4D3D" w:rsidRDefault="000660DC" w:rsidP="002A1394">
    <w:pPr>
      <w:pStyle w:val="Kopfzeile"/>
      <w:tabs>
        <w:tab w:val="clear" w:pos="9072"/>
        <w:tab w:val="right" w:pos="7230"/>
      </w:tabs>
      <w:spacing w:line="200" w:lineRule="exact"/>
      <w:rPr>
        <w:rFonts w:asciiTheme="majorHAnsi" w:hAnsiTheme="majorHAnsi" w:cstheme="majorHAnsi"/>
        <w:spacing w:val="-1"/>
        <w:lang w:val="de-DE"/>
      </w:rPr>
    </w:pPr>
    <w:r w:rsidRPr="009D4D3D">
      <w:rPr>
        <w:lang w:val="de-DE"/>
      </w:rPr>
      <w:t xml:space="preserve"> </w:t>
    </w:r>
    <w:r w:rsidRPr="009D4D3D">
      <w:rPr>
        <w:lang w:val="de-DE"/>
      </w:rPr>
      <w:br/>
    </w:r>
    <w:r w:rsidRPr="009D4D3D">
      <w:rPr>
        <w:rFonts w:asciiTheme="majorHAnsi" w:hAnsiTheme="majorHAnsi"/>
        <w:color w:val="7F7F7F" w:themeColor="text2"/>
        <w:sz w:val="16"/>
        <w:szCs w:val="16"/>
        <w:lang w:val="de-DE"/>
      </w:rPr>
      <w:t xml:space="preserve">TEXAID Textilverwertungs-AG · Militärstrasse 1 · CH-6467 Schattdorf  · Tel.+41 41 874 54 16 · Fax +41 41 874 54 01 · www.texaid.ch </w:t>
    </w:r>
    <w:r>
      <w:rPr>
        <w:noProof/>
        <w:lang w:val="de-DE" w:eastAsia="de-DE"/>
      </w:rPr>
      <mc:AlternateContent>
        <mc:Choice Requires="wps">
          <w:drawing>
            <wp:anchor distT="0" distB="0" distL="114300" distR="114300" simplePos="0" relativeHeight="251661312" behindDoc="0" locked="0" layoutInCell="1" allowOverlap="1" wp14:anchorId="113B70B8" wp14:editId="30600CCD">
              <wp:simplePos x="0" y="0"/>
              <wp:positionH relativeFrom="page">
                <wp:posOffset>713105</wp:posOffset>
              </wp:positionH>
              <wp:positionV relativeFrom="page">
                <wp:posOffset>1580515</wp:posOffset>
              </wp:positionV>
              <wp:extent cx="6480000" cy="0"/>
              <wp:effectExtent l="0" t="0" r="35560" b="19050"/>
              <wp:wrapNone/>
              <wp:docPr id="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7CB06D87" id="Line 33"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15pt,124.45pt" to="566.4pt,1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" strokecolor="gray [1629]">
              <w10:wrap anchorx="page" anchory="page"/>
            </v:line>
          </w:pict>
        </mc:Fallback>
      </mc:AlternateContent>
    </w:r>
    <w:r>
      <w:rPr>
        <w:noProof/>
        <w:lang w:val="de-DE" w:eastAsia="de-DE"/>
      </w:rPr>
      <w:drawing>
        <wp:anchor distT="0" distB="0" distL="114300" distR="114300" simplePos="0" relativeHeight="251659264" behindDoc="0" locked="1" layoutInCell="1" allowOverlap="1" wp14:anchorId="52D4C415" wp14:editId="4773448D">
          <wp:simplePos x="0" y="0"/>
          <wp:positionH relativeFrom="page">
            <wp:posOffset>723900</wp:posOffset>
          </wp:positionH>
          <wp:positionV relativeFrom="page">
            <wp:posOffset>543560</wp:posOffset>
          </wp:positionV>
          <wp:extent cx="1349375" cy="359410"/>
          <wp:effectExtent l="0" t="0" r="3175" b="254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chriftzug-ohne-Schutzraum-RGB.png"/>
                  <pic:cNvPicPr/>
                </pic:nvPicPr>
                <pic:blipFill>
                  <a:blip r:embed="rId1">
                    <a:extLst>
                      <a:ext uri="{28A0092B-C50C-407E-A947-70E740481C1C}">
                        <a14:useLocalDpi xmlns:a14="http://schemas.microsoft.com/office/drawing/2010/main" val="0"/>
                      </a:ext>
                    </a:extLst>
                  </a:blip>
                  <a:stretch>
                    <a:fillRect/>
                  </a:stretch>
                </pic:blipFill>
                <pic:spPr>
                  <a:xfrm>
                    <a:off x="0" y="0"/>
                    <a:ext cx="1349375" cy="359410"/>
                  </a:xfrm>
                  <a:prstGeom prst="rect">
                    <a:avLst/>
                  </a:prstGeom>
                </pic:spPr>
              </pic:pic>
            </a:graphicData>
          </a:graphic>
          <wp14:sizeRelH relativeFrom="margin">
            <wp14:pctWidth>0</wp14:pctWidth>
          </wp14:sizeRelH>
          <wp14:sizeRelV relativeFrom="margin">
            <wp14:pctHeight>0</wp14:pctHeight>
          </wp14:sizeRelV>
        </wp:anchor>
      </w:drawing>
    </w:r>
  </w:p>
  <w:p w:rsidR="000660DC" w:rsidRPr="009D4D3D" w:rsidRDefault="000660DC" w:rsidP="000A6539">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7039AD"/>
    <w:multiLevelType w:val="hybridMultilevel"/>
    <w:tmpl w:val="9EC8CC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B4D"/>
    <w:rsid w:val="00035E4B"/>
    <w:rsid w:val="000428B4"/>
    <w:rsid w:val="00042C0A"/>
    <w:rsid w:val="00044E3F"/>
    <w:rsid w:val="0006035F"/>
    <w:rsid w:val="000660DC"/>
    <w:rsid w:val="000662B5"/>
    <w:rsid w:val="000735A7"/>
    <w:rsid w:val="00080B38"/>
    <w:rsid w:val="0008394B"/>
    <w:rsid w:val="000A6539"/>
    <w:rsid w:val="000D47D7"/>
    <w:rsid w:val="000E3BE0"/>
    <w:rsid w:val="001119F2"/>
    <w:rsid w:val="00112B65"/>
    <w:rsid w:val="00121410"/>
    <w:rsid w:val="0014164F"/>
    <w:rsid w:val="001474D1"/>
    <w:rsid w:val="00147ABA"/>
    <w:rsid w:val="00153773"/>
    <w:rsid w:val="00163055"/>
    <w:rsid w:val="00165674"/>
    <w:rsid w:val="00180C3E"/>
    <w:rsid w:val="001879A7"/>
    <w:rsid w:val="001A5D99"/>
    <w:rsid w:val="001B1560"/>
    <w:rsid w:val="001B79AF"/>
    <w:rsid w:val="001C0D32"/>
    <w:rsid w:val="001C6354"/>
    <w:rsid w:val="001E03E1"/>
    <w:rsid w:val="00206646"/>
    <w:rsid w:val="00226D59"/>
    <w:rsid w:val="00230DAA"/>
    <w:rsid w:val="00233995"/>
    <w:rsid w:val="00242D8A"/>
    <w:rsid w:val="00252CA4"/>
    <w:rsid w:val="00261907"/>
    <w:rsid w:val="002844A4"/>
    <w:rsid w:val="002922C9"/>
    <w:rsid w:val="002A0CC6"/>
    <w:rsid w:val="002A1394"/>
    <w:rsid w:val="002A3F45"/>
    <w:rsid w:val="002D01E5"/>
    <w:rsid w:val="003106BF"/>
    <w:rsid w:val="00315E3E"/>
    <w:rsid w:val="00372E83"/>
    <w:rsid w:val="00380EA3"/>
    <w:rsid w:val="0038319D"/>
    <w:rsid w:val="00383F54"/>
    <w:rsid w:val="003853B1"/>
    <w:rsid w:val="00396C5F"/>
    <w:rsid w:val="003D338E"/>
    <w:rsid w:val="003D598A"/>
    <w:rsid w:val="003E4519"/>
    <w:rsid w:val="00403483"/>
    <w:rsid w:val="004457AA"/>
    <w:rsid w:val="004540D2"/>
    <w:rsid w:val="00457516"/>
    <w:rsid w:val="0046070C"/>
    <w:rsid w:val="004630F4"/>
    <w:rsid w:val="0048459C"/>
    <w:rsid w:val="004B7884"/>
    <w:rsid w:val="004C7DF1"/>
    <w:rsid w:val="004D28E2"/>
    <w:rsid w:val="004D2ACD"/>
    <w:rsid w:val="005018F8"/>
    <w:rsid w:val="00504ACC"/>
    <w:rsid w:val="0053158B"/>
    <w:rsid w:val="00573339"/>
    <w:rsid w:val="0059562C"/>
    <w:rsid w:val="005B5B91"/>
    <w:rsid w:val="005C4C19"/>
    <w:rsid w:val="005D4DF8"/>
    <w:rsid w:val="006240AE"/>
    <w:rsid w:val="00643165"/>
    <w:rsid w:val="00654E76"/>
    <w:rsid w:val="00680A27"/>
    <w:rsid w:val="00695C0E"/>
    <w:rsid w:val="006A730A"/>
    <w:rsid w:val="006B3876"/>
    <w:rsid w:val="006C720F"/>
    <w:rsid w:val="006D365B"/>
    <w:rsid w:val="006F5A89"/>
    <w:rsid w:val="00702033"/>
    <w:rsid w:val="00705390"/>
    <w:rsid w:val="0073353B"/>
    <w:rsid w:val="007462C7"/>
    <w:rsid w:val="00767D91"/>
    <w:rsid w:val="00775D2D"/>
    <w:rsid w:val="007815C0"/>
    <w:rsid w:val="007A7EF7"/>
    <w:rsid w:val="007B4931"/>
    <w:rsid w:val="007C0788"/>
    <w:rsid w:val="007D5492"/>
    <w:rsid w:val="007E7087"/>
    <w:rsid w:val="007F0A23"/>
    <w:rsid w:val="00801179"/>
    <w:rsid w:val="00817304"/>
    <w:rsid w:val="0083207E"/>
    <w:rsid w:val="00852073"/>
    <w:rsid w:val="008A17F2"/>
    <w:rsid w:val="008A4C06"/>
    <w:rsid w:val="008D58A8"/>
    <w:rsid w:val="00905719"/>
    <w:rsid w:val="00907B4D"/>
    <w:rsid w:val="009364D8"/>
    <w:rsid w:val="00952EB8"/>
    <w:rsid w:val="00957237"/>
    <w:rsid w:val="00973201"/>
    <w:rsid w:val="00981E1B"/>
    <w:rsid w:val="009B51BA"/>
    <w:rsid w:val="009B78B7"/>
    <w:rsid w:val="009B7C23"/>
    <w:rsid w:val="009C719B"/>
    <w:rsid w:val="009D4D3D"/>
    <w:rsid w:val="00A1270F"/>
    <w:rsid w:val="00A1496F"/>
    <w:rsid w:val="00A23462"/>
    <w:rsid w:val="00A2541A"/>
    <w:rsid w:val="00A36EC5"/>
    <w:rsid w:val="00A4133F"/>
    <w:rsid w:val="00A57EB7"/>
    <w:rsid w:val="00A6423E"/>
    <w:rsid w:val="00A66B4C"/>
    <w:rsid w:val="00A72807"/>
    <w:rsid w:val="00AA46F6"/>
    <w:rsid w:val="00AA79B3"/>
    <w:rsid w:val="00AB2D64"/>
    <w:rsid w:val="00AB3A19"/>
    <w:rsid w:val="00AD5A4F"/>
    <w:rsid w:val="00AE2650"/>
    <w:rsid w:val="00B10AFF"/>
    <w:rsid w:val="00B200C4"/>
    <w:rsid w:val="00B20FB7"/>
    <w:rsid w:val="00B54EE0"/>
    <w:rsid w:val="00B6682E"/>
    <w:rsid w:val="00B71EA3"/>
    <w:rsid w:val="00B90663"/>
    <w:rsid w:val="00C03706"/>
    <w:rsid w:val="00C06D81"/>
    <w:rsid w:val="00C26852"/>
    <w:rsid w:val="00C35DEC"/>
    <w:rsid w:val="00C6729A"/>
    <w:rsid w:val="00CA1EBF"/>
    <w:rsid w:val="00CE2672"/>
    <w:rsid w:val="00CE3769"/>
    <w:rsid w:val="00D050BC"/>
    <w:rsid w:val="00D1526D"/>
    <w:rsid w:val="00D25DD4"/>
    <w:rsid w:val="00D26ADB"/>
    <w:rsid w:val="00D53E42"/>
    <w:rsid w:val="00D61820"/>
    <w:rsid w:val="00D74B64"/>
    <w:rsid w:val="00D76110"/>
    <w:rsid w:val="00D92C89"/>
    <w:rsid w:val="00D9548E"/>
    <w:rsid w:val="00D95579"/>
    <w:rsid w:val="00DA0627"/>
    <w:rsid w:val="00DA2036"/>
    <w:rsid w:val="00DA6BF9"/>
    <w:rsid w:val="00E36E0E"/>
    <w:rsid w:val="00E417BB"/>
    <w:rsid w:val="00E43002"/>
    <w:rsid w:val="00E46B7F"/>
    <w:rsid w:val="00E51FB3"/>
    <w:rsid w:val="00E665E8"/>
    <w:rsid w:val="00E76D1E"/>
    <w:rsid w:val="00EA2FF0"/>
    <w:rsid w:val="00EB2342"/>
    <w:rsid w:val="00EF6B3F"/>
    <w:rsid w:val="00F17475"/>
    <w:rsid w:val="00F252B4"/>
    <w:rsid w:val="00F257F3"/>
    <w:rsid w:val="00F45641"/>
    <w:rsid w:val="00F53C4A"/>
    <w:rsid w:val="00F560F3"/>
    <w:rsid w:val="00F56A14"/>
    <w:rsid w:val="00F859A4"/>
    <w:rsid w:val="00F85E7F"/>
    <w:rsid w:val="00F866AA"/>
    <w:rsid w:val="00FC0BE2"/>
    <w:rsid w:val="00FC14B6"/>
    <w:rsid w:val="00FC7420"/>
    <w:rsid w:val="00FD49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F9762A"/>
  <w15:chartTrackingRefBased/>
  <w15:docId w15:val="{7B800E71-4FC5-4EE1-9A8C-C6C82498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2"/>
        <w:szCs w:val="22"/>
        <w:lang w:val="en-GB" w:eastAsia="en-US"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C0788"/>
    <w:pPr>
      <w:spacing w:line="240" w:lineRule="auto"/>
      <w:jc w:val="both"/>
    </w:pPr>
    <w:rPr>
      <w:rFonts w:eastAsia="Times New Roman"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0A6539"/>
    <w:pPr>
      <w:tabs>
        <w:tab w:val="center" w:pos="4536"/>
        <w:tab w:val="right" w:pos="9072"/>
      </w:tabs>
      <w:jc w:val="left"/>
    </w:pPr>
    <w:rPr>
      <w:rFonts w:eastAsiaTheme="minorHAnsi" w:cstheme="minorBidi"/>
      <w:szCs w:val="22"/>
      <w:lang w:eastAsia="en-US"/>
    </w:rPr>
  </w:style>
  <w:style w:type="character" w:customStyle="1" w:styleId="KopfzeileZchn">
    <w:name w:val="Kopfzeile Zchn"/>
    <w:basedOn w:val="Absatz-Standardschriftart"/>
    <w:link w:val="Kopfzeile"/>
    <w:uiPriority w:val="99"/>
    <w:rsid w:val="000A6539"/>
  </w:style>
  <w:style w:type="paragraph" w:styleId="Fuzeile">
    <w:name w:val="footer"/>
    <w:basedOn w:val="Standard"/>
    <w:link w:val="FuzeileZchn"/>
    <w:unhideWhenUsed/>
    <w:rsid w:val="000A6539"/>
    <w:pPr>
      <w:tabs>
        <w:tab w:val="center" w:pos="4536"/>
        <w:tab w:val="right" w:pos="9072"/>
      </w:tabs>
      <w:jc w:val="left"/>
    </w:pPr>
    <w:rPr>
      <w:rFonts w:eastAsiaTheme="minorHAnsi" w:cstheme="minorBidi"/>
      <w:szCs w:val="22"/>
      <w:lang w:eastAsia="en-US"/>
    </w:rPr>
  </w:style>
  <w:style w:type="character" w:customStyle="1" w:styleId="FuzeileZchn">
    <w:name w:val="Fußzeile Zchn"/>
    <w:basedOn w:val="Absatz-Standardschriftart"/>
    <w:link w:val="Fuzeile"/>
    <w:uiPriority w:val="99"/>
    <w:rsid w:val="000A6539"/>
  </w:style>
  <w:style w:type="table" w:styleId="Tabellenraster">
    <w:name w:val="Table Grid"/>
    <w:basedOn w:val="NormaleTabelle"/>
    <w:rsid w:val="007C0788"/>
    <w:pPr>
      <w:spacing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E51FB3"/>
  </w:style>
  <w:style w:type="paragraph" w:styleId="Sprechblasentext">
    <w:name w:val="Balloon Text"/>
    <w:basedOn w:val="Standard"/>
    <w:link w:val="SprechblasentextZchn"/>
    <w:uiPriority w:val="99"/>
    <w:semiHidden/>
    <w:unhideWhenUsed/>
    <w:rsid w:val="0097320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3201"/>
    <w:rPr>
      <w:rFonts w:ascii="Segoe UI" w:eastAsia="Times New Roman" w:hAnsi="Segoe UI" w:cs="Segoe UI"/>
      <w:sz w:val="18"/>
      <w:szCs w:val="18"/>
      <w:lang w:val="en-GB" w:eastAsia="de-DE"/>
    </w:rPr>
  </w:style>
  <w:style w:type="character" w:styleId="Platzhaltertext">
    <w:name w:val="Placeholder Text"/>
    <w:basedOn w:val="Absatz-Standardschriftart"/>
    <w:uiPriority w:val="99"/>
    <w:semiHidden/>
    <w:rsid w:val="00F257F3"/>
  </w:style>
  <w:style w:type="character" w:styleId="Hyperlink">
    <w:name w:val="Hyperlink"/>
    <w:basedOn w:val="Absatz-Standardschriftart"/>
    <w:uiPriority w:val="99"/>
    <w:unhideWhenUsed/>
    <w:rsid w:val="00907B4D"/>
    <w:rPr>
      <w:color w:val="168BBA" w:themeColor="hyperlink"/>
      <w:u w:val="single"/>
    </w:rPr>
  </w:style>
  <w:style w:type="paragraph" w:styleId="Listenabsatz">
    <w:name w:val="List Paragraph"/>
    <w:basedOn w:val="Standard"/>
    <w:uiPriority w:val="34"/>
    <w:qFormat/>
    <w:rsid w:val="00907B4D"/>
    <w:pPr>
      <w:ind w:left="720"/>
      <w:contextualSpacing/>
      <w:jc w:val="left"/>
    </w:pPr>
    <w:rPr>
      <w:rFonts w:ascii="Gill Sans" w:hAnsi="Gill Sans"/>
      <w:sz w:val="24"/>
      <w:szCs w:val="20"/>
      <w:lang w:eastAsia="en-US"/>
    </w:rPr>
  </w:style>
  <w:style w:type="character" w:styleId="BesuchterLink">
    <w:name w:val="FollowedHyperlink"/>
    <w:basedOn w:val="Absatz-Standardschriftart"/>
    <w:uiPriority w:val="99"/>
    <w:semiHidden/>
    <w:unhideWhenUsed/>
    <w:rsid w:val="00905719"/>
    <w:rPr>
      <w:color w:val="680000" w:themeColor="followedHyperlink"/>
      <w:u w:val="single"/>
    </w:rPr>
  </w:style>
  <w:style w:type="character" w:customStyle="1" w:styleId="NichtaufgelsteErwhnung1">
    <w:name w:val="Nicht aufgelöste Erwähnung1"/>
    <w:basedOn w:val="Absatz-Standardschriftart"/>
    <w:uiPriority w:val="99"/>
    <w:semiHidden/>
    <w:unhideWhenUsed/>
    <w:rsid w:val="007F0A23"/>
    <w:rPr>
      <w:color w:val="808080"/>
      <w:shd w:val="clear" w:color="auto" w:fill="E6E6E6"/>
    </w:rPr>
  </w:style>
  <w:style w:type="paragraph" w:customStyle="1" w:styleId="TEXFlietext">
    <w:name w:val="TEX Fließtext"/>
    <w:basedOn w:val="Standard"/>
    <w:link w:val="TEXFlietextZchn"/>
    <w:qFormat/>
    <w:rsid w:val="007F0A23"/>
    <w:pPr>
      <w:spacing w:after="200" w:line="276" w:lineRule="auto"/>
      <w:jc w:val="left"/>
    </w:pPr>
    <w:rPr>
      <w:sz w:val="20"/>
      <w:szCs w:val="20"/>
    </w:rPr>
  </w:style>
  <w:style w:type="character" w:customStyle="1" w:styleId="TEXFlietextZchn">
    <w:name w:val="TEX Fließtext Zchn"/>
    <w:link w:val="TEXFlietext"/>
    <w:rsid w:val="007F0A23"/>
    <w:rPr>
      <w:rFonts w:eastAsia="Times New Roman" w:cs="Times New Roman"/>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xaid.ch/de/ueber-texaid/partner.html" TargetMode="External"/><Relationship Id="rId13" Type="http://schemas.openxmlformats.org/officeDocument/2006/relationships/hyperlink" Target="http://www.texaid.c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essestelle@texaid.c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xaid.ch/de/nachhaltigkeit/forschung.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texaid.ch/de/nachhaltigkeit/massnahmen.html" TargetMode="External"/><Relationship Id="rId4" Type="http://schemas.openxmlformats.org/officeDocument/2006/relationships/webSettings" Target="webSettings.xml"/><Relationship Id="rId9" Type="http://schemas.openxmlformats.org/officeDocument/2006/relationships/hyperlink" Target="https://www.texaid.ch/de/soziale-nachhaltigkeit.html" TargetMode="External"/><Relationship Id="rId14" Type="http://schemas.openxmlformats.org/officeDocument/2006/relationships/hyperlink" Target="http://www.texaid.ch/de/media-presse/download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TEXAID CI 2015">
      <a:dk1>
        <a:sysClr val="windowText" lastClr="000000"/>
      </a:dk1>
      <a:lt1>
        <a:sysClr val="window" lastClr="FFFFFF"/>
      </a:lt1>
      <a:dk2>
        <a:srgbClr val="7F7F7F"/>
      </a:dk2>
      <a:lt2>
        <a:srgbClr val="D4D4D6"/>
      </a:lt2>
      <a:accent1>
        <a:srgbClr val="E52326"/>
      </a:accent1>
      <a:accent2>
        <a:srgbClr val="052F63"/>
      </a:accent2>
      <a:accent3>
        <a:srgbClr val="BCCF00"/>
      </a:accent3>
      <a:accent4>
        <a:srgbClr val="575756"/>
      </a:accent4>
      <a:accent5>
        <a:srgbClr val="0A929F"/>
      </a:accent5>
      <a:accent6>
        <a:srgbClr val="F79646"/>
      </a:accent6>
      <a:hlink>
        <a:srgbClr val="168BBA"/>
      </a:hlink>
      <a:folHlink>
        <a:srgbClr val="680000"/>
      </a:folHlink>
    </a:clrScheme>
    <a:fontScheme name="ReSales Schriften">
      <a:majorFont>
        <a:latin typeface="Open Sans"/>
        <a:ea typeface=""/>
        <a:cs typeface=""/>
      </a:majorFont>
      <a:minorFont>
        <a:latin typeface="Open Sans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A820BB34.dotm</Template>
  <TotalTime>0</TotalTime>
  <Pages>2</Pages>
  <Words>670</Words>
  <Characters>4227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Ziegler</dc:creator>
  <cp:keywords/>
  <dc:description/>
  <cp:lastModifiedBy>Rahel Ziegler</cp:lastModifiedBy>
  <cp:revision>14</cp:revision>
  <cp:lastPrinted>2018-06-01T07:40:00Z</cp:lastPrinted>
  <dcterms:created xsi:type="dcterms:W3CDTF">2018-05-30T12:33:00Z</dcterms:created>
  <dcterms:modified xsi:type="dcterms:W3CDTF">2018-06-13T12:50:00Z</dcterms:modified>
</cp:coreProperties>
</file>